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2A6C" w14:textId="2C1C878F" w:rsidR="004E3B17" w:rsidRPr="007B4DB2" w:rsidRDefault="004E3B17" w:rsidP="00551131">
      <w:pPr>
        <w:pStyle w:val="Nagwek"/>
        <w:tabs>
          <w:tab w:val="clear" w:pos="9072"/>
          <w:tab w:val="left" w:pos="0"/>
          <w:tab w:val="right" w:pos="9214"/>
        </w:tabs>
        <w:ind w:left="-709" w:right="29" w:hanging="142"/>
        <w:jc w:val="right"/>
        <w:rPr>
          <w:sz w:val="22"/>
          <w:szCs w:val="22"/>
        </w:rPr>
      </w:pPr>
      <w:r w:rsidRPr="007B4DB2">
        <w:rPr>
          <w:sz w:val="22"/>
          <w:szCs w:val="22"/>
        </w:rPr>
        <w:t xml:space="preserve">Załącznik nr 2 do Regulaminu przyznawania świadczeń </w:t>
      </w:r>
      <w:r w:rsidR="000D64B3" w:rsidRPr="007B4DB2">
        <w:rPr>
          <w:sz w:val="22"/>
          <w:szCs w:val="22"/>
        </w:rPr>
        <w:t>dla studentów</w:t>
      </w:r>
      <w:r w:rsidRPr="007B4DB2">
        <w:rPr>
          <w:sz w:val="22"/>
          <w:szCs w:val="22"/>
        </w:rPr>
        <w:t xml:space="preserve"> studiów</w:t>
      </w:r>
      <w:r w:rsidR="0092102C" w:rsidRPr="007B4DB2">
        <w:rPr>
          <w:sz w:val="22"/>
          <w:szCs w:val="22"/>
        </w:rPr>
        <w:t xml:space="preserve"> </w:t>
      </w:r>
      <w:r w:rsidRPr="007B4DB2">
        <w:rPr>
          <w:sz w:val="22"/>
          <w:szCs w:val="22"/>
        </w:rPr>
        <w:t>pierwszego</w:t>
      </w:r>
      <w:r w:rsidR="0092102C" w:rsidRPr="007B4DB2">
        <w:rPr>
          <w:sz w:val="22"/>
          <w:szCs w:val="22"/>
        </w:rPr>
        <w:t xml:space="preserve"> </w:t>
      </w:r>
      <w:r w:rsidR="007B4DB2">
        <w:rPr>
          <w:sz w:val="22"/>
          <w:szCs w:val="22"/>
        </w:rPr>
        <w:br/>
      </w:r>
      <w:r w:rsidR="0092102C" w:rsidRPr="007B4DB2">
        <w:rPr>
          <w:sz w:val="22"/>
          <w:szCs w:val="22"/>
        </w:rPr>
        <w:t>i</w:t>
      </w:r>
      <w:r w:rsidR="00691FA5" w:rsidRPr="007B4DB2">
        <w:rPr>
          <w:sz w:val="22"/>
          <w:szCs w:val="22"/>
        </w:rPr>
        <w:t xml:space="preserve"> </w:t>
      </w:r>
      <w:r w:rsidRPr="007B4DB2">
        <w:rPr>
          <w:sz w:val="22"/>
          <w:szCs w:val="22"/>
        </w:rPr>
        <w:t>drugiego</w:t>
      </w:r>
      <w:r w:rsidR="0092102C" w:rsidRPr="007B4DB2">
        <w:rPr>
          <w:sz w:val="22"/>
          <w:szCs w:val="22"/>
        </w:rPr>
        <w:t xml:space="preserve"> stopnia</w:t>
      </w:r>
      <w:r w:rsidRPr="007B4DB2">
        <w:rPr>
          <w:sz w:val="22"/>
          <w:szCs w:val="22"/>
        </w:rPr>
        <w:t xml:space="preserve"> Politechniki Częstochowskiej</w:t>
      </w:r>
    </w:p>
    <w:p w14:paraId="55967E8F" w14:textId="525D3779" w:rsidR="007B4DB2" w:rsidRPr="007B4DB2" w:rsidRDefault="007B4DB2" w:rsidP="007B4DB2">
      <w:pPr>
        <w:pStyle w:val="Nagwek"/>
        <w:spacing w:after="600"/>
        <w:ind w:left="-142"/>
        <w:jc w:val="right"/>
        <w:rPr>
          <w:sz w:val="22"/>
          <w:szCs w:val="22"/>
        </w:rPr>
      </w:pPr>
      <w:r w:rsidRPr="007B4DB2">
        <w:rPr>
          <w:sz w:val="22"/>
          <w:szCs w:val="22"/>
        </w:rPr>
        <w:t xml:space="preserve">(Zarządzenie nr </w:t>
      </w:r>
      <w:r w:rsidR="00B6419C">
        <w:rPr>
          <w:sz w:val="22"/>
          <w:szCs w:val="22"/>
        </w:rPr>
        <w:t>25</w:t>
      </w:r>
      <w:r w:rsidRPr="007B4DB2">
        <w:rPr>
          <w:sz w:val="22"/>
          <w:szCs w:val="22"/>
        </w:rPr>
        <w:t xml:space="preserve">/2020 Rektora PCz z dnia </w:t>
      </w:r>
      <w:r w:rsidR="00B6419C">
        <w:rPr>
          <w:sz w:val="22"/>
          <w:szCs w:val="22"/>
        </w:rPr>
        <w:t>30.09.</w:t>
      </w:r>
      <w:r w:rsidRPr="007B4DB2">
        <w:rPr>
          <w:sz w:val="22"/>
          <w:szCs w:val="22"/>
        </w:rPr>
        <w:t>2020 roku)</w:t>
      </w:r>
    </w:p>
    <w:p w14:paraId="6A2390CB" w14:textId="41F6FA49" w:rsidR="004E3B17" w:rsidRDefault="004E3B17" w:rsidP="007B4DB2">
      <w:pPr>
        <w:autoSpaceDE w:val="0"/>
        <w:autoSpaceDN w:val="0"/>
        <w:adjustRightInd w:val="0"/>
        <w:spacing w:before="77"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E3B17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ZASADY PRZYZNAWANIA ŚWIADCZEŃ DLA DOKTORANTÓW </w:t>
      </w:r>
      <w:r w:rsidR="007B4DB2">
        <w:rPr>
          <w:rFonts w:ascii="Times New Roman" w:eastAsia="Batang" w:hAnsi="Times New Roman" w:cs="Times New Roman"/>
          <w:b/>
          <w:bCs/>
          <w:sz w:val="24"/>
          <w:szCs w:val="24"/>
        </w:rPr>
        <w:br/>
      </w:r>
      <w:r w:rsidR="0092102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STUDIÓW DOKTORANCKICH </w:t>
      </w:r>
      <w:r w:rsidRPr="004E3B17">
        <w:rPr>
          <w:rFonts w:ascii="Times New Roman" w:eastAsia="Batang" w:hAnsi="Times New Roman" w:cs="Times New Roman"/>
          <w:b/>
          <w:bCs/>
          <w:sz w:val="24"/>
          <w:szCs w:val="24"/>
        </w:rPr>
        <w:t>POLITECHNIKI CZĘSTOCHOWSKIEJ</w:t>
      </w:r>
    </w:p>
    <w:p w14:paraId="706909BA" w14:textId="2C170E0A" w:rsidR="004E3B17" w:rsidRPr="00835541" w:rsidRDefault="00166606" w:rsidP="007B4DB2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Niniejsze zasady stosuje się d</w:t>
      </w:r>
      <w:r w:rsidR="004E3B17" w:rsidRPr="0083554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la doktorantów</w:t>
      </w:r>
      <w:r w:rsidR="004E3B17" w:rsidRPr="00835541">
        <w:rPr>
          <w:rFonts w:ascii="Times New Roman" w:eastAsia="Batang" w:hAnsi="Times New Roman" w:cs="Times New Roman"/>
          <w:bCs/>
          <w:sz w:val="24"/>
          <w:szCs w:val="24"/>
        </w:rPr>
        <w:t xml:space="preserve">, którzy rozpoczęli studia doktoranckie przed </w:t>
      </w:r>
      <w:r w:rsidR="007B4DB2">
        <w:rPr>
          <w:rFonts w:ascii="Times New Roman" w:eastAsia="Batang" w:hAnsi="Times New Roman" w:cs="Times New Roman"/>
          <w:bCs/>
          <w:sz w:val="24"/>
          <w:szCs w:val="24"/>
        </w:rPr>
        <w:t xml:space="preserve">rokiem akademickim 2019/2020 na </w:t>
      </w:r>
      <w:r w:rsidR="004E3B17" w:rsidRPr="00835541">
        <w:rPr>
          <w:rFonts w:ascii="Times New Roman" w:eastAsia="Batang" w:hAnsi="Times New Roman" w:cs="Times New Roman"/>
          <w:bCs/>
          <w:sz w:val="24"/>
          <w:szCs w:val="24"/>
        </w:rPr>
        <w:t>podstawie art. 281 ustawy z dnia 3 lipca 2018 roku Przepisy</w:t>
      </w:r>
      <w:r w:rsidR="000E476A">
        <w:rPr>
          <w:rFonts w:ascii="Times New Roman" w:eastAsia="Batang" w:hAnsi="Times New Roman" w:cs="Times New Roman"/>
          <w:bCs/>
          <w:sz w:val="24"/>
          <w:szCs w:val="24"/>
        </w:rPr>
        <w:t xml:space="preserve"> wprowadzające ustawę – Prawo o </w:t>
      </w:r>
      <w:r w:rsidR="004E3B17" w:rsidRPr="00835541">
        <w:rPr>
          <w:rFonts w:ascii="Times New Roman" w:eastAsia="Batang" w:hAnsi="Times New Roman" w:cs="Times New Roman"/>
          <w:bCs/>
          <w:sz w:val="24"/>
          <w:szCs w:val="24"/>
        </w:rPr>
        <w:t>szkolnictwie wyższym i nauce</w:t>
      </w:r>
      <w:r w:rsidR="00691FA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92102C">
        <w:rPr>
          <w:rFonts w:ascii="Times New Roman" w:eastAsia="Batang" w:hAnsi="Times New Roman" w:cs="Times New Roman"/>
          <w:bCs/>
          <w:sz w:val="24"/>
          <w:szCs w:val="24"/>
        </w:rPr>
        <w:t>(</w:t>
      </w:r>
      <w:r w:rsidR="004E3B17" w:rsidRPr="00835541">
        <w:rPr>
          <w:rFonts w:ascii="Times New Roman" w:eastAsia="Batang" w:hAnsi="Times New Roman" w:cs="Times New Roman"/>
          <w:bCs/>
          <w:sz w:val="24"/>
          <w:szCs w:val="24"/>
        </w:rPr>
        <w:t xml:space="preserve">Dz. U. z </w:t>
      </w:r>
      <w:r w:rsidR="0092102C">
        <w:rPr>
          <w:rFonts w:ascii="Times New Roman" w:eastAsia="Batang" w:hAnsi="Times New Roman" w:cs="Times New Roman"/>
          <w:bCs/>
          <w:sz w:val="24"/>
          <w:szCs w:val="24"/>
        </w:rPr>
        <w:t>2018</w:t>
      </w:r>
      <w:r w:rsidR="00506F5A">
        <w:rPr>
          <w:rFonts w:ascii="Times New Roman" w:eastAsia="Batang" w:hAnsi="Times New Roman" w:cs="Times New Roman"/>
          <w:bCs/>
          <w:sz w:val="24"/>
          <w:szCs w:val="24"/>
        </w:rPr>
        <w:t xml:space="preserve"> r. poz. </w:t>
      </w:r>
      <w:r w:rsidR="0092102C">
        <w:rPr>
          <w:rFonts w:ascii="Times New Roman" w:eastAsia="Batang" w:hAnsi="Times New Roman" w:cs="Times New Roman"/>
          <w:bCs/>
          <w:sz w:val="24"/>
          <w:szCs w:val="24"/>
        </w:rPr>
        <w:t>1669</w:t>
      </w:r>
      <w:r w:rsidR="00506F5A">
        <w:rPr>
          <w:rFonts w:ascii="Times New Roman" w:eastAsia="Batang" w:hAnsi="Times New Roman" w:cs="Times New Roman"/>
          <w:bCs/>
          <w:sz w:val="24"/>
          <w:szCs w:val="24"/>
        </w:rPr>
        <w:t>).</w:t>
      </w:r>
      <w:bookmarkStart w:id="0" w:name="_GoBack"/>
      <w:bookmarkEnd w:id="0"/>
    </w:p>
    <w:p w14:paraId="1E3D2B23" w14:textId="77777777" w:rsidR="004E3B17" w:rsidRPr="00835541" w:rsidRDefault="004E3B17" w:rsidP="007B4DB2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I Postanowienia ogólne</w:t>
      </w:r>
    </w:p>
    <w:p w14:paraId="18617E6C" w14:textId="77777777" w:rsidR="00835541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Pr="00835541">
        <w:t>1</w:t>
      </w:r>
    </w:p>
    <w:p w14:paraId="5ECF9F45" w14:textId="60B8C0E5" w:rsidR="004E3B17" w:rsidRPr="00835541" w:rsidRDefault="004E3B17" w:rsidP="007B4DB2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 dla doktorantów przyznaje się ze śro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dków funduszu stypendialnego, o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którym mowa </w:t>
      </w:r>
      <w:r w:rsidR="000E476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art. 409 ustawy z dnia 20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lipca 2018 r. Prawo o szkolnictwie wyższym i nauce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(</w:t>
      </w:r>
      <w:r w:rsidR="00691FA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t.j.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Dz. U. z 20</w:t>
      </w:r>
      <w:r w:rsidR="0065004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r. poz. </w:t>
      </w:r>
      <w:r w:rsidR="0065004B">
        <w:rPr>
          <w:rFonts w:ascii="Times New Roman" w:eastAsia="Batang" w:hAnsi="Times New Roman" w:cs="Times New Roman"/>
          <w:sz w:val="24"/>
          <w:szCs w:val="24"/>
          <w:lang w:eastAsia="ko-KR"/>
        </w:rPr>
        <w:t>85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 z późn. zm.).</w:t>
      </w:r>
    </w:p>
    <w:p w14:paraId="5E1E097C" w14:textId="77777777" w:rsidR="004E3B17" w:rsidRPr="00835541" w:rsidRDefault="004E3B17" w:rsidP="007B4DB2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Rektor w porozumieniu z </w:t>
      </w:r>
      <w:r w:rsidR="00366699" w:rsidRPr="00835541">
        <w:rPr>
          <w:rFonts w:ascii="Times New Roman" w:eastAsia="Batang" w:hAnsi="Times New Roman" w:cs="Times New Roman"/>
          <w:sz w:val="24"/>
          <w:szCs w:val="24"/>
        </w:rPr>
        <w:t>właściwym</w:t>
      </w:r>
      <w:r w:rsidR="004869E4" w:rsidRPr="00835541">
        <w:rPr>
          <w:rFonts w:ascii="Times New Roman" w:eastAsia="Batang" w:hAnsi="Times New Roman" w:cs="Times New Roman"/>
          <w:sz w:val="24"/>
          <w:szCs w:val="24"/>
        </w:rPr>
        <w:t xml:space="preserve"> organem Samorządu D</w:t>
      </w:r>
      <w:r w:rsidR="001A5CE7" w:rsidRPr="00835541">
        <w:rPr>
          <w:rFonts w:ascii="Times New Roman" w:eastAsia="Batang" w:hAnsi="Times New Roman" w:cs="Times New Roman"/>
          <w:sz w:val="24"/>
          <w:szCs w:val="24"/>
        </w:rPr>
        <w:t>oktorantów u</w:t>
      </w:r>
      <w:r w:rsidRPr="00835541">
        <w:rPr>
          <w:rFonts w:ascii="Times New Roman" w:eastAsia="Batang" w:hAnsi="Times New Roman" w:cs="Times New Roman"/>
          <w:sz w:val="24"/>
          <w:szCs w:val="24"/>
        </w:rPr>
        <w:t>stala wysokość miesięcznego dochodu na osobę w rodzinie doktoranta uprawniającą do ubiegania się o stypendium socjalne, która nie może być:</w:t>
      </w:r>
    </w:p>
    <w:p w14:paraId="415EB7B5" w14:textId="22AB0898" w:rsidR="004E3B17" w:rsidRPr="00835541" w:rsidRDefault="004E3B17" w:rsidP="007B4DB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mniejsza niż 1,30 kwoty określonej w art. 8 ust. 1 pkt 2 ustawy z dnia 12 marca 2004 r. o pomocy społecznej (Dz. U. z 20</w:t>
      </w:r>
      <w:r w:rsidR="0065004B">
        <w:rPr>
          <w:rFonts w:ascii="Times New Roman" w:eastAsia="Batang" w:hAnsi="Times New Roman" w:cs="Times New Roman"/>
          <w:sz w:val="24"/>
          <w:szCs w:val="24"/>
        </w:rPr>
        <w:t>19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r. poz. 150</w:t>
      </w:r>
      <w:r w:rsidR="0065004B">
        <w:rPr>
          <w:rFonts w:ascii="Times New Roman" w:eastAsia="Batang" w:hAnsi="Times New Roman" w:cs="Times New Roman"/>
          <w:sz w:val="24"/>
          <w:szCs w:val="24"/>
        </w:rPr>
        <w:t>7</w:t>
      </w:r>
      <w:r w:rsidR="00F77250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z późn. zm.);</w:t>
      </w:r>
    </w:p>
    <w:p w14:paraId="69BA768A" w14:textId="5EC96742" w:rsidR="004E3B17" w:rsidRPr="00835541" w:rsidRDefault="004E3B17" w:rsidP="007B4DB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większa niż 1,30 sumy kwot określonych w art. 5 ust. 1 i art. 6 ust. 2 pkt 3 ustawy z dnia 28 listopada 2003 r. o świadczeniach rodzinnych (Dz. U. z 20</w:t>
      </w:r>
      <w:r w:rsidR="0065004B">
        <w:rPr>
          <w:rFonts w:ascii="Times New Roman" w:eastAsia="Batang" w:hAnsi="Times New Roman" w:cs="Times New Roman"/>
          <w:sz w:val="24"/>
          <w:szCs w:val="24"/>
        </w:rPr>
        <w:t>20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r. poz. </w:t>
      </w:r>
      <w:r w:rsidR="0065004B">
        <w:rPr>
          <w:rFonts w:ascii="Times New Roman" w:eastAsia="Batang" w:hAnsi="Times New Roman" w:cs="Times New Roman"/>
          <w:sz w:val="24"/>
          <w:szCs w:val="24"/>
        </w:rPr>
        <w:t>111</w:t>
      </w:r>
      <w:r w:rsidRPr="00835541">
        <w:rPr>
          <w:rFonts w:ascii="Times New Roman" w:eastAsia="Batang" w:hAnsi="Times New Roman" w:cs="Times New Roman"/>
          <w:sz w:val="24"/>
          <w:szCs w:val="24"/>
        </w:rPr>
        <w:t>).</w:t>
      </w:r>
    </w:p>
    <w:p w14:paraId="31627988" w14:textId="242BF615" w:rsidR="004869E4" w:rsidRPr="002C1C3C" w:rsidRDefault="002C1C3C" w:rsidP="007B4DB2">
      <w:pPr>
        <w:pStyle w:val="Akapitzlist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Właściwy</w:t>
      </w:r>
      <w:r w:rsidRPr="002C1C3C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r w:rsidR="006E44A7">
        <w:rPr>
          <w:rFonts w:ascii="Times New Roman" w:eastAsia="Batang" w:hAnsi="Times New Roman" w:cs="Times New Roman"/>
          <w:iCs/>
          <w:sz w:val="24"/>
          <w:szCs w:val="24"/>
        </w:rPr>
        <w:t>organ Samorządu D</w:t>
      </w:r>
      <w:r w:rsidRPr="00835541">
        <w:rPr>
          <w:rFonts w:ascii="Times New Roman" w:eastAsia="Batang" w:hAnsi="Times New Roman" w:cs="Times New Roman"/>
          <w:iCs/>
          <w:sz w:val="24"/>
          <w:szCs w:val="24"/>
        </w:rPr>
        <w:t>oktorantów za pomocą aktu prawnego przedstawia propozycję wysokości miesięcznego dochodu na osobę w rodzinie doktoranta uprawniającą do ubiegania się o stypendium socjalne, które zatwierdza Rektor.</w:t>
      </w:r>
    </w:p>
    <w:p w14:paraId="29DD1160" w14:textId="466C93A0" w:rsidR="002C1C3C" w:rsidRPr="002C1C3C" w:rsidRDefault="002C1C3C" w:rsidP="007B4DB2">
      <w:pPr>
        <w:pStyle w:val="Akapitzlist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Rektor w porozumieniu z</w:t>
      </w:r>
      <w:r w:rsidR="006E44A7">
        <w:rPr>
          <w:rFonts w:ascii="Times New Roman" w:eastAsia="Batang" w:hAnsi="Times New Roman" w:cs="Times New Roman"/>
          <w:sz w:val="24"/>
          <w:szCs w:val="24"/>
        </w:rPr>
        <w:t xml:space="preserve"> uczelnianym organem Samorządu D</w:t>
      </w:r>
      <w:r w:rsidRPr="00835541">
        <w:rPr>
          <w:rFonts w:ascii="Times New Roman" w:eastAsia="Batang" w:hAnsi="Times New Roman" w:cs="Times New Roman"/>
          <w:sz w:val="24"/>
          <w:szCs w:val="24"/>
        </w:rPr>
        <w:t>oktorantów dokonuje podziału dotacji na poszczególne formy świadczeń dla doktorantów oraz wysokość świadczeń.</w:t>
      </w:r>
    </w:p>
    <w:p w14:paraId="20F067D8" w14:textId="094863A9" w:rsidR="004869E4" w:rsidRPr="00835541" w:rsidRDefault="004869E4" w:rsidP="007B4DB2">
      <w:pPr>
        <w:pStyle w:val="Akapitzlist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835541">
        <w:rPr>
          <w:rFonts w:ascii="Times New Roman" w:eastAsia="Batang" w:hAnsi="Times New Roman" w:cs="Times New Roman"/>
          <w:iCs/>
          <w:sz w:val="24"/>
          <w:szCs w:val="24"/>
        </w:rPr>
        <w:t xml:space="preserve">Właściwy organ Samorządu Doktorantów </w:t>
      </w:r>
      <w:r w:rsidR="00A6759D" w:rsidRPr="00835541">
        <w:rPr>
          <w:rFonts w:ascii="Times New Roman" w:eastAsia="Batang" w:hAnsi="Times New Roman" w:cs="Times New Roman"/>
          <w:iCs/>
          <w:sz w:val="24"/>
          <w:szCs w:val="24"/>
        </w:rPr>
        <w:t>za pomocą aktu prawnego przedstawia propozycję wysokości stawek stypendialnych</w:t>
      </w:r>
      <w:r w:rsidR="00680C65">
        <w:rPr>
          <w:rFonts w:ascii="Times New Roman" w:eastAsia="Batang" w:hAnsi="Times New Roman" w:cs="Times New Roman"/>
          <w:iCs/>
          <w:sz w:val="24"/>
          <w:szCs w:val="24"/>
        </w:rPr>
        <w:t xml:space="preserve"> i zapomóg</w:t>
      </w:r>
      <w:r w:rsidR="00A6759D" w:rsidRPr="00835541">
        <w:rPr>
          <w:rFonts w:ascii="Times New Roman" w:eastAsia="Batang" w:hAnsi="Times New Roman" w:cs="Times New Roman"/>
          <w:iCs/>
          <w:sz w:val="24"/>
          <w:szCs w:val="24"/>
        </w:rPr>
        <w:t xml:space="preserve"> na dany semestr, które zatwierdza Rektor.</w:t>
      </w:r>
    </w:p>
    <w:p w14:paraId="41CC8663" w14:textId="77777777" w:rsidR="004E3B17" w:rsidRPr="00835541" w:rsidRDefault="004E3B17" w:rsidP="007B4DB2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Udział środków z dotacji, o której mowa w ust. 3 przeznaczonych na pomoc materialną dla doktorantów,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którzy rozpoczęli studia doktoranckie przed rokiem akademickim 2019/2020, nie może być mniejszy niż udział liczby tych doktorantów w łącznej liczbie studentów i doktorantów oraz większy niż 6 % wysokości dotacji</w:t>
      </w:r>
      <w:r w:rsidRPr="00835541">
        <w:rPr>
          <w:rFonts w:ascii="Times New Roman" w:eastAsia="TimesNewRoman" w:hAnsi="Times New Roman" w:cs="Times New Roman"/>
          <w:sz w:val="24"/>
          <w:szCs w:val="24"/>
          <w:lang w:eastAsia="ko-KR"/>
        </w:rPr>
        <w:t>.</w:t>
      </w:r>
    </w:p>
    <w:p w14:paraId="5E4C514A" w14:textId="77777777" w:rsidR="004E3B17" w:rsidRPr="00835541" w:rsidRDefault="004E3B17" w:rsidP="007B4DB2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Środki z dotacji przeznaczone na stypendia rektora stanowią nie więcej niż 60% środków wydatkowanych łącznie w danym roku na stypendia rektora, stypendia socjalne oraz zapomogi.</w:t>
      </w:r>
    </w:p>
    <w:p w14:paraId="28F5AEC3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Pr="00835541">
        <w:t>2</w:t>
      </w:r>
    </w:p>
    <w:p w14:paraId="14406F58" w14:textId="192EF558" w:rsidR="00835541" w:rsidRPr="00835541" w:rsidRDefault="004E3B17" w:rsidP="007B4DB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Doktorant może ubiegać się o następujące świadcz</w:t>
      </w:r>
      <w:r w:rsidR="007B4DB2">
        <w:rPr>
          <w:rFonts w:ascii="Times New Roman" w:eastAsia="Batang" w:hAnsi="Times New Roman" w:cs="Times New Roman"/>
          <w:sz w:val="24"/>
          <w:szCs w:val="24"/>
        </w:rPr>
        <w:t>enia ze środków o których mowa</w:t>
      </w:r>
      <w:r w:rsidR="007B4DB2">
        <w:rPr>
          <w:rFonts w:ascii="Times New Roman" w:eastAsia="Batang" w:hAnsi="Times New Roman" w:cs="Times New Roman"/>
          <w:sz w:val="24"/>
          <w:szCs w:val="24"/>
        </w:rPr>
        <w:br/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w </w:t>
      </w:r>
      <w:r w:rsidRPr="00835541">
        <w:rPr>
          <w:rFonts w:ascii="Times New Roman" w:eastAsia="Batang" w:hAnsi="Times New Roman" w:cs="Times New Roman"/>
          <w:bCs/>
          <w:spacing w:val="40"/>
          <w:sz w:val="24"/>
          <w:szCs w:val="24"/>
        </w:rPr>
        <w:t>§1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ust. </w:t>
      </w:r>
      <w:r w:rsidR="00E1778B">
        <w:rPr>
          <w:rFonts w:ascii="Times New Roman" w:eastAsia="Batang" w:hAnsi="Times New Roman" w:cs="Times New Roman"/>
          <w:sz w:val="24"/>
          <w:szCs w:val="24"/>
        </w:rPr>
        <w:t>1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w formie:</w:t>
      </w:r>
    </w:p>
    <w:p w14:paraId="06FC37A6" w14:textId="77777777" w:rsidR="004E3B17" w:rsidRPr="00835541" w:rsidRDefault="00257D66" w:rsidP="007B4D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stypendium socjalne (zgodnie z załącznikiem nr 2.3)</w:t>
      </w:r>
      <w:r w:rsidR="00E1778B">
        <w:rPr>
          <w:rFonts w:ascii="Times New Roman" w:eastAsia="Batang" w:hAnsi="Times New Roman" w:cs="Times New Roman"/>
          <w:sz w:val="24"/>
          <w:szCs w:val="24"/>
        </w:rPr>
        <w:t>,</w:t>
      </w:r>
    </w:p>
    <w:p w14:paraId="14EF8305" w14:textId="77777777" w:rsidR="004E3B17" w:rsidRPr="00835541" w:rsidRDefault="004E3B17" w:rsidP="007B4DB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</w:t>
      </w:r>
      <w:r w:rsidR="00E1778B">
        <w:rPr>
          <w:rFonts w:ascii="Times New Roman" w:eastAsia="Batang" w:hAnsi="Times New Roman" w:cs="Times New Roman"/>
          <w:sz w:val="24"/>
          <w:szCs w:val="24"/>
        </w:rPr>
        <w:t>dium dla osób niepełnosprawnych</w:t>
      </w:r>
      <w:r w:rsidR="00257D66" w:rsidRPr="00835541">
        <w:rPr>
          <w:rFonts w:ascii="Times New Roman" w:eastAsia="Batang" w:hAnsi="Times New Roman" w:cs="Times New Roman"/>
          <w:sz w:val="24"/>
          <w:szCs w:val="24"/>
        </w:rPr>
        <w:t xml:space="preserve"> (zgodnie z załącznikiem nr 2.4)</w:t>
      </w:r>
      <w:r w:rsidR="00E1778B">
        <w:rPr>
          <w:rFonts w:ascii="Times New Roman" w:eastAsia="Batang" w:hAnsi="Times New Roman" w:cs="Times New Roman"/>
          <w:sz w:val="24"/>
          <w:szCs w:val="24"/>
        </w:rPr>
        <w:t>,</w:t>
      </w:r>
    </w:p>
    <w:p w14:paraId="438214A2" w14:textId="36CEAAC4" w:rsidR="004E3B17" w:rsidRPr="00835541" w:rsidRDefault="00E1778B" w:rsidP="007B4DB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zapomogę</w:t>
      </w:r>
      <w:r w:rsidR="00B84ED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0E476A">
        <w:rPr>
          <w:rFonts w:ascii="Times New Roman" w:eastAsia="Batang" w:hAnsi="Times New Roman" w:cs="Times New Roman"/>
          <w:sz w:val="24"/>
          <w:szCs w:val="24"/>
        </w:rPr>
        <w:t>zgodnie z załącznikiem</w:t>
      </w:r>
      <w:r w:rsidR="00257D66" w:rsidRPr="00835541">
        <w:rPr>
          <w:rFonts w:ascii="Times New Roman" w:eastAsia="Batang" w:hAnsi="Times New Roman" w:cs="Times New Roman"/>
          <w:sz w:val="24"/>
          <w:szCs w:val="24"/>
        </w:rPr>
        <w:t xml:space="preserve"> nr 2.6)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</w:p>
    <w:p w14:paraId="705E5F11" w14:textId="34B61E70" w:rsidR="004E3B17" w:rsidRPr="00835541" w:rsidRDefault="004E3B17" w:rsidP="007B4DB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stypendium rektora.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 (zgodnie załącznikiem nr </w:t>
      </w:r>
      <w:r w:rsidR="00257D66" w:rsidRPr="00835541">
        <w:rPr>
          <w:rFonts w:ascii="Times New Roman" w:eastAsia="Batang" w:hAnsi="Times New Roman" w:cs="Times New Roman"/>
          <w:sz w:val="24"/>
          <w:szCs w:val="24"/>
        </w:rPr>
        <w:t>2.5)</w:t>
      </w:r>
      <w:r w:rsidR="00E1778B">
        <w:rPr>
          <w:rFonts w:ascii="Times New Roman" w:eastAsia="Batang" w:hAnsi="Times New Roman" w:cs="Times New Roman"/>
          <w:sz w:val="24"/>
          <w:szCs w:val="24"/>
        </w:rPr>
        <w:t>.</w:t>
      </w:r>
    </w:p>
    <w:p w14:paraId="6F7215AB" w14:textId="3F750BAD" w:rsidR="004E3B17" w:rsidRPr="00835541" w:rsidRDefault="004E3B17" w:rsidP="007B4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bCs/>
          <w:spacing w:val="40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Świadczenia o których mowa w </w:t>
      </w:r>
      <w:r w:rsidR="007673E4" w:rsidRPr="00E177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 w:rsidR="007673E4">
        <w:rPr>
          <w:rFonts w:ascii="Times New Roman" w:eastAsia="Batang" w:hAnsi="Times New Roman" w:cs="Times New Roman"/>
          <w:sz w:val="24"/>
          <w:szCs w:val="24"/>
        </w:rPr>
        <w:t>2</w:t>
      </w:r>
      <w:r w:rsidR="007673E4" w:rsidRPr="00E1778B">
        <w:rPr>
          <w:rFonts w:ascii="Times New Roman" w:eastAsia="Batang" w:hAnsi="Times New Roman" w:cs="Times New Roman"/>
          <w:sz w:val="24"/>
          <w:szCs w:val="24"/>
        </w:rPr>
        <w:t xml:space="preserve"> ust. 1 pkt. 1, 2, </w:t>
      </w:r>
      <w:r w:rsidR="007673E4">
        <w:rPr>
          <w:rFonts w:ascii="Times New Roman" w:eastAsia="Batang" w:hAnsi="Times New Roman" w:cs="Times New Roman"/>
          <w:sz w:val="24"/>
          <w:szCs w:val="24"/>
        </w:rPr>
        <w:t>3</w:t>
      </w:r>
      <w:r w:rsidR="007673E4" w:rsidRPr="00E1778B">
        <w:rPr>
          <w:rFonts w:ascii="Times New Roman" w:eastAsia="Batang" w:hAnsi="Times New Roman" w:cs="Times New Roman"/>
          <w:sz w:val="24"/>
          <w:szCs w:val="24"/>
        </w:rPr>
        <w:t>,</w:t>
      </w:r>
      <w:r w:rsidR="007673E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przyznaje się na podstawie </w:t>
      </w:r>
      <w:r w:rsidR="00F616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Regulaminu </w:t>
      </w:r>
      <w:r w:rsidR="007E76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przyznawania </w:t>
      </w:r>
      <w:r w:rsidR="00F616D4">
        <w:rPr>
          <w:rFonts w:ascii="Times New Roman" w:eastAsia="Batang" w:hAnsi="Times New Roman" w:cs="Times New Roman"/>
          <w:sz w:val="24"/>
          <w:szCs w:val="24"/>
          <w:lang w:eastAsia="ko-KR"/>
        </w:rPr>
        <w:t>świadczeń dla studentów</w:t>
      </w:r>
      <w:r w:rsidR="003E462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studiów</w:t>
      </w:r>
      <w:r w:rsidR="00F616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pierwszego i drugiego stopnia Politechniki Częstochowskiej.</w:t>
      </w:r>
    </w:p>
    <w:p w14:paraId="06B64320" w14:textId="77777777" w:rsidR="008E521F" w:rsidRPr="00835541" w:rsidRDefault="008E521F" w:rsidP="007B4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bCs/>
          <w:spacing w:val="40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Politechnice Częstochowskiej obowiązuje je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den termin składania wniosków o </w:t>
      </w:r>
      <w:r w:rsidRPr="00835541">
        <w:rPr>
          <w:rFonts w:ascii="Times New Roman" w:eastAsia="Batang" w:hAnsi="Times New Roman" w:cs="Times New Roman"/>
          <w:sz w:val="24"/>
          <w:szCs w:val="24"/>
        </w:rPr>
        <w:t>przyznanie stypendiów dla doktorantów: socjalnego i dla osób niepełnosprawnych, który upływa 15 października danego roku akademickiego.</w:t>
      </w:r>
    </w:p>
    <w:p w14:paraId="1939DBCC" w14:textId="77777777" w:rsidR="008E521F" w:rsidRPr="00835541" w:rsidRDefault="008E521F" w:rsidP="007B4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Wnioski o przyznanie świadczeń doktorant składa do kie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rownika studiów doktoranckich w </w:t>
      </w:r>
      <w:r w:rsidRPr="00835541">
        <w:rPr>
          <w:rFonts w:ascii="Times New Roman" w:eastAsia="Batang" w:hAnsi="Times New Roman" w:cs="Times New Roman"/>
          <w:sz w:val="24"/>
          <w:szCs w:val="24"/>
        </w:rPr>
        <w:t>terminie wyznaczonym zgodnie z ust. 3.</w:t>
      </w:r>
    </w:p>
    <w:p w14:paraId="5BB1EB49" w14:textId="77777777" w:rsidR="004E3B17" w:rsidRPr="00835541" w:rsidRDefault="004E3B17" w:rsidP="007B4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Doktorant na mocy odrębnych przepisów może ubiegać się o stypendium ministra dla wybitnych naukowców wykazując się znaczącymi osiągnięciami w działalności naukowej.</w:t>
      </w:r>
    </w:p>
    <w:p w14:paraId="35B07FF8" w14:textId="77777777" w:rsidR="004E3B17" w:rsidRPr="00835541" w:rsidRDefault="004E3B17" w:rsidP="007B4DB2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II Stypendium rektora</w:t>
      </w:r>
    </w:p>
    <w:p w14:paraId="1E191C87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="00EB06A9" w:rsidRPr="00835541">
        <w:t>3</w:t>
      </w:r>
    </w:p>
    <w:p w14:paraId="68AE9369" w14:textId="77777777" w:rsidR="004E3B17" w:rsidRPr="00835541" w:rsidRDefault="004E3B17" w:rsidP="007B4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_Hlk14181127"/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Stypendium rektora może być przyznane doktorantowi:</w:t>
      </w:r>
    </w:p>
    <w:p w14:paraId="0C5A0381" w14:textId="4830F107" w:rsidR="004E3B17" w:rsidRPr="00835541" w:rsidRDefault="0065004B" w:rsidP="000E47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n</w:t>
      </w:r>
      <w:r w:rsidR="004E3B17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a drugim i kolejnych latach, który w roku akademickim poprzedzającym przyznanie stypendium spełnił łącznie następujące warunki:</w:t>
      </w:r>
    </w:p>
    <w:p w14:paraId="744535F7" w14:textId="77777777" w:rsidR="004E3B17" w:rsidRPr="00835541" w:rsidRDefault="004E3B17" w:rsidP="000E47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uzyskał bardzo dobre lub dobre wyniki </w:t>
      </w:r>
      <w:r w:rsidR="00E14AF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egzaminów objętych programem studiów doktoranckich</w:t>
      </w:r>
      <w:r w:rsidR="00E14AF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14:paraId="1E343739" w14:textId="77777777" w:rsidR="004E3B17" w:rsidRPr="00835541" w:rsidRDefault="004E3B17" w:rsidP="000E47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wykazał się postępami w pracy naukowej i przygotowaniu rozprawy doktorskiej</w:t>
      </w:r>
      <w:r w:rsidR="00E14AF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14:paraId="54374E29" w14:textId="253DF87B" w:rsidR="004E3B17" w:rsidRDefault="004E3B17" w:rsidP="000E47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wykazał się szczególnym zaan</w:t>
      </w:r>
      <w:r w:rsidR="00DD0BD2">
        <w:rPr>
          <w:rFonts w:ascii="Times New Roman" w:eastAsia="Batang" w:hAnsi="Times New Roman" w:cs="Times New Roman"/>
          <w:sz w:val="24"/>
          <w:szCs w:val="24"/>
          <w:lang w:eastAsia="ko-KR"/>
        </w:rPr>
        <w:t>gażowaniem w pracy dydaktycznej.</w:t>
      </w:r>
    </w:p>
    <w:bookmarkEnd w:id="1"/>
    <w:p w14:paraId="68BE6D88" w14:textId="77777777" w:rsidR="004E3B17" w:rsidRPr="00835541" w:rsidRDefault="004E3B17" w:rsidP="007B4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Stypendium rektora może otrzymać doktorant, który:</w:t>
      </w:r>
    </w:p>
    <w:p w14:paraId="6C7CF729" w14:textId="77777777" w:rsidR="004E3B17" w:rsidRPr="00835541" w:rsidRDefault="004E3B17" w:rsidP="000E47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złożył indeks wraz ze sprawozdaniem z przebiegu studiów doktoranckich za dany rok akademicki i opinią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opiekuna naukowego</w:t>
      </w:r>
      <w:r w:rsidR="00F04B9A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lub promotora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14:paraId="1122CA4C" w14:textId="77777777" w:rsidR="004E3B17" w:rsidRPr="00835541" w:rsidRDefault="004E3B17" w:rsidP="000E47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zaliczył rok studiów i złożył wniosek zgodnie z niniejszym</w:t>
      </w:r>
      <w:r w:rsidR="0038356A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i Zasadami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EB77662" w14:textId="0B2E79D9" w:rsidR="004E3B17" w:rsidRPr="00835541" w:rsidRDefault="004E3B17" w:rsidP="000E476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W Politechnice Częstochowskiej obowiązuje jeden termin składania wniosków </w:t>
      </w:r>
      <w:r w:rsidR="000E476A">
        <w:rPr>
          <w:rFonts w:ascii="Times New Roman" w:eastAsia="Batang" w:hAnsi="Times New Roman" w:cs="Times New Roman"/>
          <w:sz w:val="24"/>
          <w:szCs w:val="24"/>
        </w:rPr>
        <w:br/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o przyznanie o stypendium rektora dla doktorantów, który </w:t>
      </w:r>
      <w:r w:rsidRPr="0092102C">
        <w:rPr>
          <w:rFonts w:ascii="Times New Roman" w:eastAsia="Batang" w:hAnsi="Times New Roman" w:cs="Times New Roman"/>
          <w:sz w:val="24"/>
          <w:szCs w:val="24"/>
        </w:rPr>
        <w:t xml:space="preserve">upływa </w:t>
      </w:r>
      <w:r w:rsidR="0092102C" w:rsidRPr="0092102C">
        <w:rPr>
          <w:rFonts w:ascii="Times New Roman" w:eastAsia="Batang" w:hAnsi="Times New Roman" w:cs="Times New Roman"/>
          <w:sz w:val="24"/>
          <w:szCs w:val="24"/>
        </w:rPr>
        <w:t>5</w:t>
      </w:r>
      <w:r w:rsidRPr="0092102C">
        <w:rPr>
          <w:rFonts w:ascii="Times New Roman" w:eastAsia="Batang" w:hAnsi="Times New Roman" w:cs="Times New Roman"/>
          <w:sz w:val="24"/>
          <w:szCs w:val="24"/>
        </w:rPr>
        <w:t xml:space="preserve"> października </w:t>
      </w:r>
      <w:r w:rsidR="0092102C">
        <w:rPr>
          <w:rFonts w:ascii="Times New Roman" w:eastAsia="Batang" w:hAnsi="Times New Roman" w:cs="Times New Roman"/>
          <w:sz w:val="24"/>
          <w:szCs w:val="24"/>
        </w:rPr>
        <w:t>następnego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roku akademickiego.</w:t>
      </w:r>
    </w:p>
    <w:p w14:paraId="5F459751" w14:textId="77777777" w:rsidR="004E3B17" w:rsidRPr="00835541" w:rsidRDefault="004E3B17" w:rsidP="000E476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</w:t>
      </w:r>
      <w:r w:rsidR="00E14AF8" w:rsidRPr="00835541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o których mowa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 § 2 ust. 1</w:t>
      </w:r>
      <w:r w:rsidRPr="00835541">
        <w:rPr>
          <w:rFonts w:ascii="Times New Roman" w:eastAsia="Batang" w:hAnsi="Times New Roman" w:cs="Times New Roman"/>
          <w:bCs/>
          <w:spacing w:val="40"/>
          <w:sz w:val="24"/>
          <w:szCs w:val="24"/>
        </w:rPr>
        <w:t xml:space="preserve"> </w:t>
      </w:r>
      <w:r w:rsidRPr="00835541">
        <w:rPr>
          <w:rFonts w:ascii="Times New Roman" w:eastAsia="Batang" w:hAnsi="Times New Roman" w:cs="Times New Roman"/>
          <w:sz w:val="24"/>
          <w:szCs w:val="24"/>
        </w:rPr>
        <w:t>będą wypłacane przelewem na rachunek bankowy wskazany przez doktoranta.</w:t>
      </w:r>
    </w:p>
    <w:p w14:paraId="0BCAF93D" w14:textId="77777777" w:rsidR="004E3B17" w:rsidRPr="00835541" w:rsidRDefault="004E3B17" w:rsidP="000E476A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Wniosek o przyznanie świadczeń doktorant składa do kierownika studiów doktoranckich</w:t>
      </w:r>
      <w:r w:rsidR="00523858" w:rsidRPr="00835541">
        <w:rPr>
          <w:rFonts w:ascii="Times New Roman" w:eastAsia="Batang" w:hAnsi="Times New Roman" w:cs="Times New Roman"/>
          <w:sz w:val="24"/>
          <w:szCs w:val="24"/>
        </w:rPr>
        <w:t xml:space="preserve"> w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 </w:t>
      </w:r>
      <w:r w:rsidRPr="00835541">
        <w:rPr>
          <w:rFonts w:ascii="Times New Roman" w:eastAsia="Batang" w:hAnsi="Times New Roman" w:cs="Times New Roman"/>
          <w:sz w:val="24"/>
          <w:szCs w:val="24"/>
        </w:rPr>
        <w:t>terminie wyznaczonym zgodnie z ust. 3.</w:t>
      </w:r>
    </w:p>
    <w:p w14:paraId="254E6E26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="00EB06A9" w:rsidRPr="00835541">
        <w:t>4</w:t>
      </w:r>
    </w:p>
    <w:p w14:paraId="3957AAD9" w14:textId="21515FF3" w:rsidR="004E3B17" w:rsidRPr="00CA2699" w:rsidRDefault="004E3B17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Stypendia przyznawane są do 9% najlepszych doktorantów w dan</w:t>
      </w:r>
      <w:r w:rsidR="00F315A1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ych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dziedzin</w:t>
      </w:r>
      <w:r w:rsidR="00F315A1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ach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 którzy otrzymali największą liczbę punktów w swojej grupie rankingowej</w:t>
      </w:r>
      <w:r w:rsidRPr="00835541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>.</w:t>
      </w:r>
      <w:r w:rsidR="00CA2699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r w:rsidRPr="00CA2699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>Liczebność grup rankingowych wyliczana jest na dzień 15 października danego roku akademickiego.</w:t>
      </w:r>
    </w:p>
    <w:p w14:paraId="73421D39" w14:textId="49395747" w:rsidR="004E3B17" w:rsidRPr="00835541" w:rsidRDefault="004E3B17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</w:pPr>
      <w:r w:rsidRPr="00835541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 xml:space="preserve">W Politechnice Częstochowskiej obowiązuje podział na dziedziny studiów doktoranckich </w:t>
      </w:r>
      <w:r w:rsidR="000E476A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 xml:space="preserve">w </w:t>
      </w:r>
      <w:r w:rsidRPr="00835541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>ramach następujących obszarów:</w:t>
      </w:r>
    </w:p>
    <w:p w14:paraId="4A67FE1B" w14:textId="77777777" w:rsidR="004E3B17" w:rsidRPr="00835541" w:rsidRDefault="004E3B17" w:rsidP="007B4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obszar nauk społecznych, dziedzina nauk ekonomicznych w dyscyplinie: nauki o zarządzaniu</w:t>
      </w:r>
    </w:p>
    <w:p w14:paraId="128C28F4" w14:textId="77777777" w:rsidR="004E3B17" w:rsidRPr="00835541" w:rsidRDefault="004E3B17" w:rsidP="007B4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obszar nauk technicznych, dziedzina nauk technicznych, w dyscyplinach: budowa i eksploatacja maszyn, elektrotechnika, informatyka, inżynieria materiałowa, inżynieria produkcji, inżynieria środowiska, mechanika, metalurgia.</w:t>
      </w:r>
    </w:p>
    <w:p w14:paraId="260BD5A2" w14:textId="2493C66E" w:rsidR="00E1778B" w:rsidRDefault="004E3B17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 ustaleniu listy rankingowej, na podstawie analizy złożonych wniosków stypendium rektora dla doktorantów może być przyznane doktorantom, którzy uzyskali co najmniej </w:t>
      </w:r>
      <w:r w:rsidR="002D49D3">
        <w:rPr>
          <w:rFonts w:ascii="Times New Roman" w:eastAsia="Batang" w:hAnsi="Times New Roman" w:cs="Times New Roman"/>
          <w:sz w:val="24"/>
          <w:szCs w:val="24"/>
          <w:lang w:eastAsia="ko-KR"/>
        </w:rPr>
        <w:t>50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punktów wg załącznika nr 2.1.</w:t>
      </w:r>
    </w:p>
    <w:p w14:paraId="2F0F7C26" w14:textId="77777777" w:rsidR="00E1778B" w:rsidRDefault="00E1778B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Stypendia, o których mowa w §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 ust. 1 pkt. 1, 2, 4, są przyznawane w danym roku akademickim przez okres do 10-ciu miesięcy, a gdy kształcenie trwa semestr – przez okres </w:t>
      </w:r>
      <w:r w:rsidRPr="00E1778B">
        <w:rPr>
          <w:rFonts w:ascii="Times New Roman" w:eastAsia="Batang" w:hAnsi="Times New Roman" w:cs="Times New Roman"/>
          <w:sz w:val="24"/>
          <w:szCs w:val="24"/>
        </w:rPr>
        <w:br/>
        <w:t xml:space="preserve">do 5 miesięcy. Natomiast decyzja administracyjna wydawana jest semestralnie </w:t>
      </w:r>
      <w:r w:rsidRPr="00E1778B">
        <w:rPr>
          <w:rFonts w:ascii="Times New Roman" w:eastAsia="Batang" w:hAnsi="Times New Roman" w:cs="Times New Roman"/>
          <w:sz w:val="24"/>
          <w:szCs w:val="24"/>
        </w:rPr>
        <w:br/>
        <w:t xml:space="preserve">ze względu na możliwą zmianę </w:t>
      </w:r>
      <w:r w:rsidRPr="00E1778B">
        <w:rPr>
          <w:rFonts w:ascii="Times New Roman" w:eastAsia="Batang" w:hAnsi="Times New Roman" w:cs="Times New Roman"/>
          <w:iCs/>
          <w:sz w:val="24"/>
          <w:szCs w:val="24"/>
        </w:rPr>
        <w:t>wysokości stawek stypendialnych w danym semestrze.</w:t>
      </w:r>
    </w:p>
    <w:p w14:paraId="001A7E8C" w14:textId="77777777" w:rsidR="00E1778B" w:rsidRDefault="00E1778B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W przypadku złożenia kserokopii dokumentacji przez </w:t>
      </w:r>
      <w:r>
        <w:rPr>
          <w:rFonts w:ascii="Times New Roman" w:eastAsia="Batang" w:hAnsi="Times New Roman" w:cs="Times New Roman"/>
          <w:sz w:val="24"/>
          <w:szCs w:val="24"/>
        </w:rPr>
        <w:t>doktoranta</w:t>
      </w:r>
      <w:r w:rsidRPr="00E1778B">
        <w:rPr>
          <w:rFonts w:ascii="Times New Roman" w:eastAsia="Batang" w:hAnsi="Times New Roman" w:cs="Times New Roman"/>
          <w:sz w:val="24"/>
          <w:szCs w:val="24"/>
        </w:rPr>
        <w:t>, dokumenty muszą być poświadczone przez pracownika dziekanatu „za zgodność z oryginałem”.</w:t>
      </w:r>
    </w:p>
    <w:p w14:paraId="137571F1" w14:textId="77777777" w:rsidR="00E1778B" w:rsidRPr="00E1778B" w:rsidRDefault="00E1778B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Wniosek powinien być wypełniony czytelnie przez </w:t>
      </w:r>
      <w:r>
        <w:rPr>
          <w:rFonts w:ascii="Times New Roman" w:eastAsia="Batang" w:hAnsi="Times New Roman" w:cs="Times New Roman"/>
          <w:sz w:val="24"/>
          <w:szCs w:val="24"/>
        </w:rPr>
        <w:t>doktoranta</w:t>
      </w: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 w miejscach przeznaczonych do wypełnienia przez niego jako wnioskodawcy (niedopuszczalne jest przyjęcie wniosków z powyższymi brakami). </w:t>
      </w:r>
    </w:p>
    <w:p w14:paraId="00452EF6" w14:textId="5C1E17C6" w:rsidR="00B31439" w:rsidRDefault="004E3B17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Kryteria przyznawania stypendium rektora, zawierające 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szczegółowe zasady punktacji za </w:t>
      </w:r>
      <w:r w:rsidRPr="00835541">
        <w:rPr>
          <w:rFonts w:ascii="Times New Roman" w:eastAsia="Batang" w:hAnsi="Times New Roman" w:cs="Times New Roman"/>
          <w:sz w:val="24"/>
          <w:szCs w:val="24"/>
        </w:rPr>
        <w:t>poszczególne osiągnięcia zawiera załącznik nr 2.1.</w:t>
      </w:r>
    </w:p>
    <w:p w14:paraId="30F92642" w14:textId="0EF8335A" w:rsidR="00B31439" w:rsidRPr="00B31439" w:rsidRDefault="00B31439" w:rsidP="007B4D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1439">
        <w:rPr>
          <w:rFonts w:ascii="Times New Roman" w:eastAsia="Batang" w:hAnsi="Times New Roman" w:cs="Times New Roman"/>
          <w:sz w:val="24"/>
          <w:szCs w:val="24"/>
        </w:rPr>
        <w:t xml:space="preserve">Rozpatrywaniem wniosków zajmuje się Odwoławcza Komisja Stypendialna </w:t>
      </w:r>
      <w:r w:rsidR="00DD0BD2">
        <w:rPr>
          <w:rFonts w:ascii="Times New Roman" w:eastAsia="Batang" w:hAnsi="Times New Roman" w:cs="Times New Roman"/>
          <w:sz w:val="24"/>
          <w:szCs w:val="24"/>
        </w:rPr>
        <w:t>Doktorantów</w:t>
      </w:r>
      <w:r w:rsidRPr="00B31439">
        <w:rPr>
          <w:rFonts w:ascii="Times New Roman" w:eastAsia="Batang" w:hAnsi="Times New Roman" w:cs="Times New Roman"/>
          <w:sz w:val="24"/>
          <w:szCs w:val="24"/>
        </w:rPr>
        <w:t xml:space="preserve">, która może powoływać zespoły merytoryczne do oceny danego obszaru osiągnięć </w:t>
      </w:r>
      <w:r>
        <w:rPr>
          <w:rFonts w:ascii="Times New Roman" w:eastAsia="Batang" w:hAnsi="Times New Roman" w:cs="Times New Roman"/>
          <w:sz w:val="24"/>
          <w:szCs w:val="24"/>
        </w:rPr>
        <w:t>doktorantów</w:t>
      </w:r>
      <w:r w:rsidRPr="00B31439">
        <w:rPr>
          <w:rFonts w:ascii="Times New Roman" w:eastAsia="Batang" w:hAnsi="Times New Roman" w:cs="Times New Roman"/>
          <w:sz w:val="24"/>
          <w:szCs w:val="24"/>
        </w:rPr>
        <w:t xml:space="preserve"> oraz w przypadku wątpliwości co do przedstawionyc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h dokumentów zasięgnąć opinii w </w:t>
      </w:r>
      <w:r w:rsidRPr="00B31439">
        <w:rPr>
          <w:rFonts w:ascii="Times New Roman" w:eastAsia="Batang" w:hAnsi="Times New Roman" w:cs="Times New Roman"/>
          <w:sz w:val="24"/>
          <w:szCs w:val="24"/>
        </w:rPr>
        <w:t>formie pisemnej.</w:t>
      </w:r>
    </w:p>
    <w:p w14:paraId="4FEA7F9A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="00EB06A9" w:rsidRPr="00835541">
        <w:t>5</w:t>
      </w:r>
    </w:p>
    <w:p w14:paraId="6EB3A4C1" w14:textId="3154845B" w:rsidR="004E3B17" w:rsidRPr="00835541" w:rsidRDefault="004E3B17" w:rsidP="007B4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Za 100 % doktorantów w każdej dziedzinie </w:t>
      </w:r>
      <w:r w:rsidR="0038356A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nauk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 danym roku studiów doktoranckich uznaje się wszystkich doktorantów, którzy zostali wpisa</w:t>
      </w:r>
      <w:r w:rsidR="000E476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ni na bieżący rok akademicki na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dane studia doktoranckie 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>r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ealizowane w 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>danej jednostce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CC47838" w14:textId="74B822CE" w:rsidR="004E3B17" w:rsidRPr="00835541" w:rsidRDefault="004E3B17" w:rsidP="007B4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Za najlepszych doktorantów uważa się doktorantów zajmujących najwyższe miejs</w:t>
      </w:r>
      <w:r w:rsidR="000E476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ca na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liście rankingowej.</w:t>
      </w:r>
    </w:p>
    <w:p w14:paraId="18450324" w14:textId="393C1293" w:rsidR="004E3B17" w:rsidRPr="00835541" w:rsidRDefault="004E3B17" w:rsidP="007B4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Lista sporządzana jest odrębnie dla każdego roku studiów w danej </w:t>
      </w:r>
      <w:r w:rsidR="009E33D7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dziedzinie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45EE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oraz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dla doktorantów, którym przedłużono okres studiów doktoranckich.</w:t>
      </w:r>
    </w:p>
    <w:p w14:paraId="2A964D3A" w14:textId="77777777" w:rsidR="004E3B17" w:rsidRPr="00835541" w:rsidRDefault="004E3B17" w:rsidP="007B4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 przypadku, gdy na liście r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ankingowej znajduje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się dwóch lub więcej doktorantów posiadających tak</w:t>
      </w:r>
      <w:r w:rsidR="00754F2B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ą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samą liczbę punktów stosuje się dodatkowe kryteria ustalone przez Rektora.</w:t>
      </w:r>
    </w:p>
    <w:p w14:paraId="745929AB" w14:textId="6B46B388" w:rsidR="004E3B17" w:rsidRPr="00835541" w:rsidRDefault="004E3B17" w:rsidP="007B4DB2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III Powoływanie i funkcjonowanie</w:t>
      </w:r>
      <w:r w:rsidR="00754F2B"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komisji stypendialnych</w:t>
      </w:r>
    </w:p>
    <w:p w14:paraId="7405C27D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="00EB06A9" w:rsidRPr="00835541">
        <w:t>6</w:t>
      </w:r>
    </w:p>
    <w:p w14:paraId="4074CDA5" w14:textId="77777777" w:rsidR="004E3B17" w:rsidRPr="00835541" w:rsidRDefault="004E3B17" w:rsidP="007B4DB2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 wymienione w § 2 ust. 1 pkt 1, 2 i 3 przyznaje Wydziałowa Komisja Stypendialna Doktorantów właściwego wydziału. Świadczenia wymienione w § 2 ust. 1 pkt 4 przyznaje Odwoławcza Komisja Stypendialna Doktorantów.</w:t>
      </w:r>
    </w:p>
    <w:p w14:paraId="5C02049D" w14:textId="20C77511" w:rsidR="004E3B17" w:rsidRPr="00835541" w:rsidRDefault="004E3B17" w:rsidP="007B4DB2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Od decyzji Wydziałowej Komisji Stypendialnej Doktorantów w sprawie stypendium socjalnego, stypendium dla osób niepełnosprawnych oraz zapomogi doktorantowi przysługuje odwołanie</w:t>
      </w:r>
      <w:r w:rsidR="002C33BA">
        <w:rPr>
          <w:rFonts w:ascii="Times New Roman" w:eastAsia="Batang" w:hAnsi="Times New Roman" w:cs="Times New Roman"/>
          <w:sz w:val="24"/>
          <w:szCs w:val="24"/>
        </w:rPr>
        <w:t xml:space="preserve"> do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Odwoławczej Komisji Stypendialnej Doktorantów, składane w terminie czternastu dni od daty otrzymania decyzji. Odwołanie wnosi się za pośrednictwem organu I-ej instancji.</w:t>
      </w:r>
    </w:p>
    <w:p w14:paraId="5477D46C" w14:textId="77777777" w:rsidR="004E3B17" w:rsidRPr="00835541" w:rsidRDefault="004E3B17" w:rsidP="007B4DB2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Od decyzji Odwoławczej Komisji Stypendialnej Doktorantów w sprawie stypendium rektora przysługuje wniosek o ponowne rozpatrzenie sprawy</w:t>
      </w:r>
      <w:r w:rsidR="001A7D59" w:rsidRPr="00835541">
        <w:rPr>
          <w:rFonts w:ascii="Times New Roman" w:eastAsia="Batang" w:hAnsi="Times New Roman" w:cs="Times New Roman"/>
          <w:sz w:val="24"/>
          <w:szCs w:val="24"/>
        </w:rPr>
        <w:t xml:space="preserve"> przez Rektora</w:t>
      </w:r>
      <w:r w:rsidRPr="00835541">
        <w:rPr>
          <w:rFonts w:ascii="Times New Roman" w:eastAsia="Batang" w:hAnsi="Times New Roman" w:cs="Times New Roman"/>
          <w:sz w:val="24"/>
          <w:szCs w:val="24"/>
        </w:rPr>
        <w:t>.</w:t>
      </w:r>
    </w:p>
    <w:p w14:paraId="3D8D9568" w14:textId="29BD28A0" w:rsidR="004E3B17" w:rsidRPr="000A0ED5" w:rsidRDefault="004E3B17" w:rsidP="007B4DB2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Decyzje II-ej instancji i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 decyzje wydane na s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kutek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ponownego rozpatrzenia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1778B" w:rsidRPr="00835541">
        <w:rPr>
          <w:rFonts w:ascii="Times New Roman" w:eastAsia="Batang" w:hAnsi="Times New Roman" w:cs="Times New Roman"/>
          <w:sz w:val="24"/>
          <w:szCs w:val="24"/>
        </w:rPr>
        <w:t>sprawy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doręczane są </w:t>
      </w:r>
      <w:r w:rsidR="00DE0606" w:rsidRPr="00835541">
        <w:rPr>
          <w:rFonts w:ascii="Times New Roman" w:eastAsia="Batang" w:hAnsi="Times New Roman" w:cs="Times New Roman"/>
          <w:sz w:val="24"/>
          <w:szCs w:val="24"/>
        </w:rPr>
        <w:t>doktorantowi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w Dziale Nauczania Politechniki Częstochowskiej lub pocztą, za potwierdzeniem odbioru.</w:t>
      </w:r>
    </w:p>
    <w:p w14:paraId="310A2D5C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="00EB06A9" w:rsidRPr="00835541">
        <w:t>7</w:t>
      </w:r>
    </w:p>
    <w:p w14:paraId="7E633110" w14:textId="21899009" w:rsidR="00E1778B" w:rsidRPr="003D3915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Na wniosek </w:t>
      </w:r>
      <w:r w:rsidR="0003245A" w:rsidRPr="00E1778B">
        <w:rPr>
          <w:rFonts w:ascii="Times New Roman" w:eastAsia="Batang" w:hAnsi="Times New Roman" w:cs="Times New Roman"/>
          <w:sz w:val="24"/>
          <w:szCs w:val="24"/>
        </w:rPr>
        <w:t>właściwego</w:t>
      </w:r>
      <w:r w:rsidR="00083BBC" w:rsidRPr="00E1778B">
        <w:rPr>
          <w:rFonts w:ascii="Times New Roman" w:eastAsia="Batang" w:hAnsi="Times New Roman" w:cs="Times New Roman"/>
          <w:sz w:val="24"/>
          <w:szCs w:val="24"/>
        </w:rPr>
        <w:t xml:space="preserve"> organu </w:t>
      </w:r>
      <w:r w:rsidR="00B02112" w:rsidRPr="00E1778B">
        <w:rPr>
          <w:rFonts w:ascii="Times New Roman" w:eastAsia="Batang" w:hAnsi="Times New Roman" w:cs="Times New Roman"/>
          <w:sz w:val="24"/>
          <w:szCs w:val="24"/>
        </w:rPr>
        <w:t>Samorządu</w:t>
      </w: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 Doktorantów, 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>R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ektor przekazuje uprawnienia, o 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 xml:space="preserve">których mowa w § </w:t>
      </w:r>
      <w:r w:rsidR="0057048A">
        <w:rPr>
          <w:rFonts w:ascii="Times New Roman" w:eastAsia="Batang" w:hAnsi="Times New Roman" w:cs="Times New Roman"/>
          <w:sz w:val="24"/>
          <w:szCs w:val="24"/>
        </w:rPr>
        <w:t>6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 xml:space="preserve"> odpowiednio: Wydziałowej Komis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ji Stypendialnej </w:t>
      </w:r>
      <w:r w:rsidR="0057048A">
        <w:rPr>
          <w:rFonts w:ascii="Times New Roman" w:eastAsia="Batang" w:hAnsi="Times New Roman" w:cs="Times New Roman"/>
          <w:sz w:val="24"/>
          <w:szCs w:val="24"/>
        </w:rPr>
        <w:t>Doktorantów</w:t>
      </w:r>
      <w:r w:rsidR="00EA01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E476A">
        <w:rPr>
          <w:rFonts w:ascii="Times New Roman" w:eastAsia="Batang" w:hAnsi="Times New Roman" w:cs="Times New Roman"/>
          <w:sz w:val="24"/>
          <w:szCs w:val="24"/>
        </w:rPr>
        <w:br/>
      </w:r>
      <w:r w:rsidR="00EA013A">
        <w:rPr>
          <w:rFonts w:ascii="Times New Roman" w:eastAsia="Batang" w:hAnsi="Times New Roman" w:cs="Times New Roman"/>
          <w:sz w:val="24"/>
          <w:szCs w:val="24"/>
        </w:rPr>
        <w:lastRenderedPageBreak/>
        <w:t>i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 xml:space="preserve">Odwoławczej Komisji Stypendialnej 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Doktorantów </w:t>
      </w:r>
      <w:r w:rsidR="00EA013A" w:rsidRPr="002C60D0">
        <w:rPr>
          <w:rFonts w:ascii="Times New Roman" w:eastAsia="Batang" w:hAnsi="Times New Roman" w:cs="Times New Roman"/>
          <w:sz w:val="24"/>
          <w:szCs w:val="24"/>
        </w:rPr>
        <w:t>oraz przekazuje upow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ażnienie do </w:t>
      </w:r>
      <w:r w:rsidR="00EA013A" w:rsidRPr="002C60D0">
        <w:rPr>
          <w:rFonts w:ascii="Times New Roman" w:eastAsia="Batang" w:hAnsi="Times New Roman" w:cs="Times New Roman"/>
          <w:sz w:val="24"/>
          <w:szCs w:val="24"/>
        </w:rPr>
        <w:t>przetwarzania danych osobowych członkom wchodzących w skład ww. Komisji.</w:t>
      </w:r>
    </w:p>
    <w:p w14:paraId="3E5E2022" w14:textId="77777777" w:rsidR="00E1778B" w:rsidRDefault="00E1778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D3915">
        <w:rPr>
          <w:rFonts w:ascii="Times New Roman" w:eastAsia="Batang" w:hAnsi="Times New Roman" w:cs="Times New Roman"/>
          <w:sz w:val="24"/>
          <w:szCs w:val="24"/>
        </w:rPr>
        <w:t>Komisje powołuje się na rok akademicki.</w:t>
      </w:r>
    </w:p>
    <w:p w14:paraId="3C0392CA" w14:textId="77777777" w:rsidR="00E1778B" w:rsidRPr="00E1778B" w:rsidRDefault="00E1778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D3915">
        <w:rPr>
          <w:rFonts w:ascii="Times New Roman" w:eastAsia="Batang" w:hAnsi="Times New Roman" w:cs="Times New Roman"/>
          <w:sz w:val="24"/>
          <w:szCs w:val="24"/>
        </w:rPr>
        <w:t>Komisja liczy co najmniej pięć osób. Decyzje zapadają zwykłą większością głosów przy obecności przynajmniej połowy liczby członków.</w:t>
      </w:r>
    </w:p>
    <w:p w14:paraId="7023326F" w14:textId="2478BB8E" w:rsidR="00F04B9A" w:rsidRPr="00835541" w:rsidRDefault="00F04B9A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>Doktorant, będący stroną w postępowaniu, zostaje wyłączony ze</w:t>
      </w:r>
      <w:r w:rsidR="000E476A">
        <w:rPr>
          <w:rFonts w:ascii="Times New Roman" w:hAnsi="Times New Roman" w:cs="Times New Roman"/>
          <w:sz w:val="24"/>
          <w:szCs w:val="24"/>
        </w:rPr>
        <w:t xml:space="preserve"> składu komisji stypendialnej w </w:t>
      </w:r>
      <w:r w:rsidRPr="00835541">
        <w:rPr>
          <w:rFonts w:ascii="Times New Roman" w:hAnsi="Times New Roman" w:cs="Times New Roman"/>
          <w:sz w:val="24"/>
          <w:szCs w:val="24"/>
        </w:rPr>
        <w:t xml:space="preserve">sprawie rozpatrzenia jego wniosku o przyznanie świadczeń na podstawie </w:t>
      </w:r>
      <w:r w:rsidR="000E476A">
        <w:rPr>
          <w:rFonts w:ascii="Times New Roman" w:eastAsia="Calibri" w:hAnsi="Times New Roman" w:cs="Times New Roman"/>
          <w:sz w:val="24"/>
          <w:szCs w:val="24"/>
        </w:rPr>
        <w:t xml:space="preserve">art. 27 ustawy z </w:t>
      </w:r>
      <w:r w:rsidRPr="00835541">
        <w:rPr>
          <w:rFonts w:ascii="Times New Roman" w:eastAsia="Calibri" w:hAnsi="Times New Roman" w:cs="Times New Roman"/>
          <w:sz w:val="24"/>
          <w:szCs w:val="24"/>
        </w:rPr>
        <w:t xml:space="preserve">dnia 14 czerwca 1960 r. Kodeks Postępowania Administracyjnego </w:t>
      </w:r>
      <w:r w:rsidR="000E476A">
        <w:rPr>
          <w:rFonts w:ascii="Times New Roman" w:eastAsia="Calibri" w:hAnsi="Times New Roman" w:cs="Times New Roman"/>
          <w:sz w:val="24"/>
          <w:szCs w:val="24"/>
        </w:rPr>
        <w:br/>
      </w:r>
      <w:r w:rsidRPr="00835541">
        <w:rPr>
          <w:rFonts w:ascii="Times New Roman" w:eastAsia="Calibri" w:hAnsi="Times New Roman" w:cs="Times New Roman"/>
          <w:sz w:val="24"/>
          <w:szCs w:val="24"/>
        </w:rPr>
        <w:t xml:space="preserve">(Dz. U. </w:t>
      </w:r>
      <w:r w:rsidR="000E476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835541">
        <w:rPr>
          <w:rFonts w:ascii="Times New Roman" w:eastAsia="Calibri" w:hAnsi="Times New Roman" w:cs="Times New Roman"/>
          <w:sz w:val="24"/>
          <w:szCs w:val="24"/>
        </w:rPr>
        <w:t>20</w:t>
      </w:r>
      <w:r w:rsidR="005D4B2C">
        <w:rPr>
          <w:rFonts w:ascii="Times New Roman" w:eastAsia="Calibri" w:hAnsi="Times New Roman" w:cs="Times New Roman"/>
          <w:sz w:val="24"/>
          <w:szCs w:val="24"/>
        </w:rPr>
        <w:t>20</w:t>
      </w:r>
      <w:r w:rsidRPr="00835541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5D4B2C">
        <w:rPr>
          <w:rFonts w:ascii="Times New Roman" w:eastAsia="Calibri" w:hAnsi="Times New Roman" w:cs="Times New Roman"/>
          <w:sz w:val="24"/>
          <w:szCs w:val="24"/>
        </w:rPr>
        <w:t>256</w:t>
      </w:r>
      <w:r w:rsidRPr="00835541">
        <w:rPr>
          <w:rFonts w:ascii="Times New Roman" w:eastAsia="Calibri" w:hAnsi="Times New Roman" w:cs="Times New Roman"/>
          <w:sz w:val="24"/>
          <w:szCs w:val="24"/>
        </w:rPr>
        <w:t>, z późn. zm.).</w:t>
      </w:r>
    </w:p>
    <w:p w14:paraId="1152D17A" w14:textId="1AEC400A" w:rsidR="00F04B9A" w:rsidRPr="00835541" w:rsidRDefault="00F04B9A" w:rsidP="007B4DB2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>Rektor, powołując Wydziałową Komisję Stypendialną Doktorantów</w:t>
      </w:r>
      <w:r w:rsidR="00835541" w:rsidRPr="00835541">
        <w:rPr>
          <w:rFonts w:ascii="Times New Roman" w:hAnsi="Times New Roman" w:cs="Times New Roman"/>
          <w:sz w:val="24"/>
          <w:szCs w:val="24"/>
        </w:rPr>
        <w:t xml:space="preserve"> </w:t>
      </w:r>
      <w:r w:rsidR="000E476A">
        <w:rPr>
          <w:rFonts w:ascii="Times New Roman" w:hAnsi="Times New Roman" w:cs="Times New Roman"/>
          <w:sz w:val="24"/>
          <w:szCs w:val="24"/>
        </w:rPr>
        <w:t xml:space="preserve">i </w:t>
      </w:r>
      <w:r w:rsidRPr="00835541">
        <w:rPr>
          <w:rFonts w:ascii="Times New Roman" w:hAnsi="Times New Roman" w:cs="Times New Roman"/>
          <w:sz w:val="24"/>
          <w:szCs w:val="24"/>
        </w:rPr>
        <w:t>Odwoławczą Komisję Stypendialną Doktorantów, wskazuje przewodniczącego i zastępcę przewodniczącego tych komisji.</w:t>
      </w:r>
    </w:p>
    <w:p w14:paraId="313AE041" w14:textId="77777777" w:rsidR="00F04B9A" w:rsidRPr="00835541" w:rsidRDefault="00F04B9A" w:rsidP="007B4DB2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 xml:space="preserve">Pracami Wydziałowej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i Odwoławczej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kierują ich przewodniczący.</w:t>
      </w:r>
    </w:p>
    <w:p w14:paraId="3AB9FA86" w14:textId="4B55B50F" w:rsidR="0057048A" w:rsidRPr="003D3915" w:rsidRDefault="0057048A" w:rsidP="007B4DB2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D3915">
        <w:rPr>
          <w:rFonts w:ascii="Times New Roman" w:hAnsi="Times New Roman" w:cs="Times New Roman"/>
          <w:sz w:val="24"/>
          <w:szCs w:val="24"/>
        </w:rPr>
        <w:t xml:space="preserve">Z prac Wydziałowej Komisji Stypendialnej 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Pr="003D3915">
        <w:rPr>
          <w:rFonts w:ascii="Times New Roman" w:hAnsi="Times New Roman" w:cs="Times New Roman"/>
          <w:sz w:val="24"/>
          <w:szCs w:val="24"/>
        </w:rPr>
        <w:t xml:space="preserve"> i Odwoławczej Komisji Stypendialnej 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Pr="003D3915">
        <w:rPr>
          <w:rFonts w:ascii="Times New Roman" w:hAnsi="Times New Roman" w:cs="Times New Roman"/>
          <w:sz w:val="24"/>
          <w:szCs w:val="24"/>
        </w:rPr>
        <w:t xml:space="preserve"> sporządza się każdorazowo protokół, który podpisują wszyscy członkowie komisji biorący udział w posiedzeniu. Niezbędnym elementem protokołu jest wykaz 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="000E476A">
        <w:rPr>
          <w:rFonts w:ascii="Times New Roman" w:hAnsi="Times New Roman" w:cs="Times New Roman"/>
          <w:sz w:val="24"/>
          <w:szCs w:val="24"/>
        </w:rPr>
        <w:t xml:space="preserve"> w </w:t>
      </w:r>
      <w:r w:rsidRPr="003D3915">
        <w:rPr>
          <w:rFonts w:ascii="Times New Roman" w:hAnsi="Times New Roman" w:cs="Times New Roman"/>
          <w:sz w:val="24"/>
          <w:szCs w:val="24"/>
        </w:rPr>
        <w:t>podziale, kto otrzymał świadczenia, a komu odmówiono przy</w:t>
      </w:r>
      <w:r w:rsidR="000E476A">
        <w:rPr>
          <w:rFonts w:ascii="Times New Roman" w:hAnsi="Times New Roman" w:cs="Times New Roman"/>
          <w:sz w:val="24"/>
          <w:szCs w:val="24"/>
        </w:rPr>
        <w:t xml:space="preserve">znania świadczeń wraz z </w:t>
      </w:r>
      <w:r w:rsidRPr="003D3915">
        <w:rPr>
          <w:rFonts w:ascii="Times New Roman" w:hAnsi="Times New Roman" w:cs="Times New Roman"/>
          <w:sz w:val="24"/>
          <w:szCs w:val="24"/>
        </w:rPr>
        <w:t>uzasadnieniem.</w:t>
      </w:r>
    </w:p>
    <w:p w14:paraId="0BCCC983" w14:textId="13D16639" w:rsidR="00F04B9A" w:rsidRPr="00835541" w:rsidRDefault="00F04B9A" w:rsidP="007B4DB2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 xml:space="preserve">Członkowie Wydziałowej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i Odwoławczej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są obowiązani do zachowania ta</w:t>
      </w:r>
      <w:r w:rsidR="000E476A">
        <w:rPr>
          <w:rFonts w:ascii="Times New Roman" w:hAnsi="Times New Roman" w:cs="Times New Roman"/>
          <w:sz w:val="24"/>
          <w:szCs w:val="24"/>
        </w:rPr>
        <w:t xml:space="preserve">jemnicy informacji uzyskanych w </w:t>
      </w:r>
      <w:r w:rsidRPr="00835541">
        <w:rPr>
          <w:rFonts w:ascii="Times New Roman" w:hAnsi="Times New Roman" w:cs="Times New Roman"/>
          <w:sz w:val="24"/>
          <w:szCs w:val="24"/>
        </w:rPr>
        <w:t>trakcie prac komisji.</w:t>
      </w:r>
    </w:p>
    <w:p w14:paraId="7CF97E87" w14:textId="0008F7D6" w:rsidR="000D261B" w:rsidRPr="00835541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skład Wydziałowej Komisji Stypendialnej Doktorantów wchodzą doktoranci będący przedstawicie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lami wydziału delegowani przez wydziałowy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organ Samorządu</w:t>
      </w:r>
      <w:r w:rsidR="000E476A">
        <w:rPr>
          <w:rFonts w:ascii="Times New Roman" w:eastAsia="Batang" w:hAnsi="Times New Roman" w:cs="Times New Roman"/>
          <w:sz w:val="24"/>
          <w:szCs w:val="24"/>
        </w:rPr>
        <w:t xml:space="preserve"> Doktorantów oraz </w:t>
      </w:r>
      <w:r w:rsidRPr="00835541">
        <w:rPr>
          <w:rFonts w:ascii="Times New Roman" w:eastAsia="Batang" w:hAnsi="Times New Roman" w:cs="Times New Roman"/>
          <w:sz w:val="24"/>
          <w:szCs w:val="24"/>
        </w:rPr>
        <w:t>pracownicy wydziału delegowani przez Kierownika Dydaktycznego. W skład Odwoławczej Komisji Stypendialnej Doktorantów wchod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zą doktoranci delegowani przez uczelniany organ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 xml:space="preserve">Samorządu </w:t>
      </w:r>
      <w:r w:rsidRPr="00835541">
        <w:rPr>
          <w:rFonts w:ascii="Times New Roman" w:eastAsia="Batang" w:hAnsi="Times New Roman" w:cs="Times New Roman"/>
          <w:sz w:val="24"/>
          <w:szCs w:val="24"/>
        </w:rPr>
        <w:t>Doktorantów oraz pracownicy Uczelni delegowani przez Rektora.</w:t>
      </w:r>
    </w:p>
    <w:p w14:paraId="0A77F290" w14:textId="77777777" w:rsidR="000D261B" w:rsidRPr="00835541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Świadczenia, o których mowa w § 2 ust. 1 pkt 1, 2, 3 są przyznawane przez Wydziałową Komisję Stypendialną Doktorantów na pisemny wniosek doktoranta.</w:t>
      </w:r>
    </w:p>
    <w:p w14:paraId="36A138FB" w14:textId="77777777" w:rsidR="000D261B" w:rsidRPr="00835541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Stypendium rektora, o którym mowa w § 2 ust. 1 pkt 4 przyznawane jest przez Odwoławczą Komisję Stypendialną Doktorantów na pisemny wniosek doktoranta.</w:t>
      </w:r>
    </w:p>
    <w:p w14:paraId="6213D7A3" w14:textId="77777777" w:rsidR="000D261B" w:rsidRPr="00835541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Wzory wniosków o przyznanie świadczeń stanowią załączniki do niniejszych Zasad.</w:t>
      </w:r>
    </w:p>
    <w:p w14:paraId="2E447BFB" w14:textId="77777777" w:rsidR="000D261B" w:rsidRPr="00835541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 pobrane na podstawie nieprawdziwych danych podlegają zwrotowi.</w:t>
      </w:r>
    </w:p>
    <w:p w14:paraId="14551804" w14:textId="77777777" w:rsidR="000D261B" w:rsidRPr="00835541" w:rsidRDefault="000D261B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Komisja w przypadku stwierdzenia podania przez doktoranta nieprawdziwych danych, może skierować sprawę do Rektora z wnioskiem o wszczęcie postępowania wyjaśniającego.</w:t>
      </w:r>
    </w:p>
    <w:p w14:paraId="18CC7C09" w14:textId="6548A8B8" w:rsidR="001A7D59" w:rsidRPr="00326696" w:rsidRDefault="001A7D59" w:rsidP="007B4DB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uzasadnionych przypadkach Rektor po zaciągnięciu opinii Uczelnianej Rady Doktorantów lub Wydziałowej Rady Doktorantów może odwołać komisje lub jej członka.</w:t>
      </w:r>
    </w:p>
    <w:p w14:paraId="78677197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="00EB06A9" w:rsidRPr="00835541">
        <w:t>8</w:t>
      </w:r>
    </w:p>
    <w:p w14:paraId="77FE4205" w14:textId="379D2939" w:rsidR="004E3B17" w:rsidRPr="00787DDB" w:rsidRDefault="004E3B17" w:rsidP="007B4DB2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87DDB">
        <w:rPr>
          <w:rFonts w:ascii="Times New Roman" w:eastAsia="Batang" w:hAnsi="Times New Roman" w:cs="Times New Roman"/>
          <w:sz w:val="24"/>
          <w:szCs w:val="24"/>
        </w:rPr>
        <w:t>Rektor</w:t>
      </w:r>
      <w:r w:rsidR="00754F2B" w:rsidRPr="00787DDB">
        <w:rPr>
          <w:rFonts w:ascii="Times New Roman" w:eastAsia="Batang" w:hAnsi="Times New Roman" w:cs="Times New Roman"/>
          <w:sz w:val="24"/>
          <w:szCs w:val="24"/>
        </w:rPr>
        <w:t>,</w:t>
      </w:r>
      <w:r w:rsidRPr="00787DDB">
        <w:rPr>
          <w:rFonts w:ascii="Times New Roman" w:eastAsia="Batang" w:hAnsi="Times New Roman" w:cs="Times New Roman"/>
          <w:sz w:val="24"/>
          <w:szCs w:val="24"/>
        </w:rPr>
        <w:t xml:space="preserve"> Odwoławcza Komisja Stypendialna Doktorantów lub Wydziałowa Komisja Stypendialna Doktorantów w przypadku ustalenia, że doktorant uzyskał świadczenie na podstawie nieprawdziwych danych wstrzymuje wykonanie decyzji w sprawie przyznania świadczenia (wstrzymuje wypłatę świadczenia)</w:t>
      </w:r>
      <w:r w:rsidR="00754F2B" w:rsidRPr="00787DDB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037B525" w14:textId="77777777" w:rsidR="004E3B17" w:rsidRPr="00835541" w:rsidRDefault="004E3B17" w:rsidP="007B4DB2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Nienależnie pobrane przez doktoranta świadczenia podlegają zwrotowi pod rygorem odpowiedzialności dyscyplinarnej i są przekazywane na fundusz stypendialny.</w:t>
      </w:r>
    </w:p>
    <w:p w14:paraId="24E61C2C" w14:textId="77777777" w:rsidR="004E3B17" w:rsidRPr="00835541" w:rsidRDefault="004E3B17" w:rsidP="007B4DB2">
      <w:pPr>
        <w:pStyle w:val="Paragraf"/>
        <w:spacing w:before="120" w:after="120" w:line="276" w:lineRule="auto"/>
      </w:pPr>
      <w:r w:rsidRPr="00835541">
        <w:lastRenderedPageBreak/>
        <w:t>§</w:t>
      </w:r>
      <w:r w:rsidR="00835541" w:rsidRPr="00835541">
        <w:t xml:space="preserve"> </w:t>
      </w:r>
      <w:r w:rsidR="00EB06A9" w:rsidRPr="00835541">
        <w:t>9</w:t>
      </w:r>
    </w:p>
    <w:p w14:paraId="10919966" w14:textId="77777777" w:rsidR="004E3B17" w:rsidRPr="00835541" w:rsidRDefault="004E3B17" w:rsidP="007B4DB2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Pisemną decyzję dostarcza się doktoran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towi za potwierdzeniem odbioru w terminie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7 dni </w:t>
      </w:r>
      <w:r w:rsidR="0057048A">
        <w:rPr>
          <w:rFonts w:ascii="Times New Roman" w:eastAsia="Batang" w:hAnsi="Times New Roman" w:cs="Times New Roman"/>
          <w:sz w:val="24"/>
          <w:szCs w:val="24"/>
        </w:rPr>
        <w:t>od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podjęci</w:t>
      </w:r>
      <w:r w:rsidR="0057048A">
        <w:rPr>
          <w:rFonts w:ascii="Times New Roman" w:eastAsia="Batang" w:hAnsi="Times New Roman" w:cs="Times New Roman"/>
          <w:sz w:val="24"/>
          <w:szCs w:val="24"/>
        </w:rPr>
        <w:t>a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decyzji przez Komisje. Za terminowość sporządzenia decyzji odpowiedzialne są poszczególne Komisje</w:t>
      </w:r>
      <w:r w:rsidR="00754F2B" w:rsidRPr="00835541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które decyzję podjęły</w:t>
      </w:r>
      <w:r w:rsidR="00754F2B" w:rsidRPr="00835541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natomiast za terminowe wydanie decyzji </w:t>
      </w:r>
      <w:r w:rsidR="0038356A" w:rsidRPr="00835541">
        <w:rPr>
          <w:rFonts w:ascii="Times New Roman" w:eastAsia="Batang" w:hAnsi="Times New Roman" w:cs="Times New Roman"/>
          <w:sz w:val="24"/>
          <w:szCs w:val="24"/>
        </w:rPr>
        <w:t>doktorantowi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odpowiedzialne są właściwe dziekanaty.</w:t>
      </w:r>
    </w:p>
    <w:p w14:paraId="3CB6A9A8" w14:textId="77777777" w:rsidR="004E3B17" w:rsidRPr="00835541" w:rsidRDefault="004E3B17" w:rsidP="007B4DB2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Decyzje wydawane przez Wydziałowe Komisje Stypendialne Doktorantów i Odwoławczą Komisję Stypendialną Doktorantów dotyczące świa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dczeń dla doktorantów podpisują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przewodniczący tych komisji lub działający z ich upoważnienia 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zastępca 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przewodniczącego</w:t>
      </w:r>
      <w:r w:rsidRPr="00835541">
        <w:rPr>
          <w:rFonts w:ascii="Times New Roman" w:eastAsia="Batang" w:hAnsi="Times New Roman" w:cs="Times New Roman"/>
          <w:sz w:val="24"/>
          <w:szCs w:val="24"/>
        </w:rPr>
        <w:t>.</w:t>
      </w:r>
    </w:p>
    <w:p w14:paraId="2085348D" w14:textId="77777777" w:rsidR="004E3B17" w:rsidRPr="00835541" w:rsidRDefault="004E3B17" w:rsidP="000E476A">
      <w:pPr>
        <w:pStyle w:val="Paragraf"/>
        <w:spacing w:before="120" w:after="120" w:line="276" w:lineRule="auto"/>
      </w:pPr>
      <w:r w:rsidRPr="00835541">
        <w:t>§</w:t>
      </w:r>
      <w:r w:rsidR="00835541" w:rsidRPr="00835541">
        <w:t xml:space="preserve"> </w:t>
      </w:r>
      <w:r w:rsidRPr="00835541">
        <w:t>1</w:t>
      </w:r>
      <w:r w:rsidR="00EB06A9" w:rsidRPr="00835541">
        <w:t>0</w:t>
      </w:r>
    </w:p>
    <w:p w14:paraId="2850B7C9" w14:textId="4A6E3815" w:rsidR="0057048A" w:rsidRPr="0057048A" w:rsidRDefault="004E3B17" w:rsidP="000E476A">
      <w:pPr>
        <w:pStyle w:val="Akapitzlist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Do postępowań w sprawie przyznania świadczeń stosuj</w:t>
      </w:r>
      <w:r w:rsidR="004530B2">
        <w:rPr>
          <w:rFonts w:ascii="Times New Roman" w:eastAsia="Batang" w:hAnsi="Times New Roman" w:cs="Times New Roman"/>
          <w:sz w:val="24"/>
          <w:szCs w:val="24"/>
        </w:rPr>
        <w:t>e się przepisy ustawy z dnia 14 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czerwca 1960 roku Kodeks postępowania administracyjnego 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(Dz. U. 20</w:t>
      </w:r>
      <w:r w:rsidR="005C1830">
        <w:rPr>
          <w:rFonts w:ascii="Times New Roman" w:eastAsia="Calibri" w:hAnsi="Times New Roman" w:cs="Times New Roman"/>
          <w:sz w:val="24"/>
          <w:szCs w:val="24"/>
          <w:lang w:eastAsia="ko-KR"/>
        </w:rPr>
        <w:t>20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r. poz. </w:t>
      </w:r>
      <w:r w:rsidR="005C1830">
        <w:rPr>
          <w:rFonts w:ascii="Times New Roman" w:eastAsia="Calibri" w:hAnsi="Times New Roman" w:cs="Times New Roman"/>
          <w:sz w:val="24"/>
          <w:szCs w:val="24"/>
          <w:lang w:eastAsia="ko-KR"/>
        </w:rPr>
        <w:t>256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z późn. zm.)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oraz przepisy ustawy z dnia 30 sierpnia 2002 r. Prawo o postępowaniu przed sądami administracyjnymi 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(Dz. U. 201</w:t>
      </w:r>
      <w:r w:rsidR="005C1830">
        <w:rPr>
          <w:rFonts w:ascii="Times New Roman" w:eastAsia="Calibri" w:hAnsi="Times New Roman" w:cs="Times New Roman"/>
          <w:sz w:val="24"/>
          <w:szCs w:val="24"/>
          <w:lang w:eastAsia="ko-KR"/>
        </w:rPr>
        <w:t>9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r. poz. </w:t>
      </w:r>
      <w:r w:rsidR="005C1830">
        <w:rPr>
          <w:rFonts w:ascii="Times New Roman" w:eastAsia="Calibri" w:hAnsi="Times New Roman" w:cs="Times New Roman"/>
          <w:sz w:val="24"/>
          <w:szCs w:val="24"/>
          <w:lang w:eastAsia="ko-KR"/>
        </w:rPr>
        <w:t>2325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).</w:t>
      </w:r>
    </w:p>
    <w:p w14:paraId="5E6065D5" w14:textId="509B53B7" w:rsidR="00EA013A" w:rsidRPr="000E476A" w:rsidRDefault="0057048A" w:rsidP="000E476A">
      <w:pPr>
        <w:pStyle w:val="Akapitzlist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13A">
        <w:rPr>
          <w:rFonts w:ascii="Times New Roman" w:eastAsia="Batang" w:hAnsi="Times New Roman" w:cs="Times New Roman"/>
          <w:sz w:val="24"/>
          <w:szCs w:val="24"/>
        </w:rPr>
        <w:t>Decyzja wydana przez organ II-ej instancji są ostateczne. Od</w:t>
      </w:r>
      <w:r w:rsidR="00EA013A">
        <w:rPr>
          <w:rFonts w:ascii="Times New Roman" w:eastAsia="Batang" w:hAnsi="Times New Roman" w:cs="Times New Roman"/>
          <w:sz w:val="24"/>
          <w:szCs w:val="24"/>
        </w:rPr>
        <w:t xml:space="preserve"> ww.</w:t>
      </w:r>
      <w:r w:rsidRPr="00EA013A">
        <w:rPr>
          <w:rFonts w:ascii="Times New Roman" w:eastAsia="Batang" w:hAnsi="Times New Roman" w:cs="Times New Roman"/>
          <w:sz w:val="24"/>
          <w:szCs w:val="24"/>
        </w:rPr>
        <w:t xml:space="preserve"> decyzji doktorantowi przysługuje prawo wniesienia skargi do Wojewódzkiego Sądu Administracyjnego w Gliwicach w terminie 30 dni od doręczenia decyzji. Skargę wnosi się za pośrednictwem </w:t>
      </w:r>
      <w:r w:rsidR="00EA013A">
        <w:rPr>
          <w:rFonts w:ascii="Times New Roman" w:eastAsia="Batang" w:hAnsi="Times New Roman" w:cs="Times New Roman"/>
          <w:sz w:val="24"/>
          <w:szCs w:val="24"/>
        </w:rPr>
        <w:t>organu II-ej instancji.</w:t>
      </w:r>
    </w:p>
    <w:p w14:paraId="71E76B98" w14:textId="77777777" w:rsidR="000E476A" w:rsidRPr="000E476A" w:rsidRDefault="000E476A" w:rsidP="000E476A">
      <w:pPr>
        <w:pStyle w:val="Akapitzlist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  <w:sectPr w:rsidR="000E476A" w:rsidRPr="000E476A" w:rsidSect="007B4DB2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/>
          <w:pgMar w:top="426" w:right="1244" w:bottom="851" w:left="1418" w:header="708" w:footer="567" w:gutter="0"/>
          <w:cols w:space="60"/>
          <w:noEndnote/>
          <w:titlePg/>
          <w:docGrid w:linePitch="299"/>
        </w:sectPr>
      </w:pPr>
    </w:p>
    <w:p w14:paraId="42E491D0" w14:textId="5F5DFB87" w:rsidR="00746386" w:rsidRDefault="00746386"/>
    <w:sectPr w:rsidR="00746386" w:rsidSect="00456AC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5" w:h="16837"/>
      <w:pgMar w:top="1304" w:right="1402" w:bottom="353" w:left="1351" w:header="708" w:footer="708" w:gutter="0"/>
      <w:cols w:num="2" w:space="708" w:equalWidth="0">
        <w:col w:w="1706" w:space="5933"/>
        <w:col w:w="15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AD46" w14:textId="77777777" w:rsidR="00FC4F60" w:rsidRDefault="00FC4F60" w:rsidP="00456AC9">
      <w:pPr>
        <w:spacing w:after="0" w:line="240" w:lineRule="auto"/>
      </w:pPr>
      <w:r>
        <w:separator/>
      </w:r>
    </w:p>
  </w:endnote>
  <w:endnote w:type="continuationSeparator" w:id="0">
    <w:p w14:paraId="424F5E93" w14:textId="77777777" w:rsidR="00FC4F60" w:rsidRDefault="00FC4F60" w:rsidP="004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445E" w14:textId="77777777" w:rsidR="00F07E68" w:rsidRDefault="00B701E8">
    <w:pPr>
      <w:pStyle w:val="Style6"/>
      <w:widowControl/>
      <w:ind w:left="4366" w:right="147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 w:rsidR="006602D0"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 w:rsidR="006602D0">
      <w:rPr>
        <w:rStyle w:val="FontStyle14"/>
        <w:noProof/>
        <w:lang w:eastAsia="pl-PL"/>
      </w:rPr>
      <w:t>4</w:t>
    </w:r>
    <w:r>
      <w:rPr>
        <w:rStyle w:val="FontStyle14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4672" w14:textId="009072C2" w:rsidR="00F07E68" w:rsidRPr="00177F9D" w:rsidRDefault="00B701E8" w:rsidP="00177F9D">
    <w:pPr>
      <w:pStyle w:val="Stopka"/>
      <w:jc w:val="center"/>
      <w:rPr>
        <w:rStyle w:val="FontStyle14"/>
      </w:rPr>
    </w:pPr>
    <w:r>
      <w:fldChar w:fldCharType="begin"/>
    </w:r>
    <w:r w:rsidR="006602D0">
      <w:instrText xml:space="preserve"> PAGE   \* MERGEFORMAT </w:instrText>
    </w:r>
    <w:r>
      <w:fldChar w:fldCharType="separate"/>
    </w:r>
    <w:r w:rsidR="00B6419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7588" w14:textId="205C8288" w:rsidR="00F07E68" w:rsidRPr="007B4DB2" w:rsidRDefault="00B701E8" w:rsidP="007B4DB2">
    <w:pPr>
      <w:pStyle w:val="Stopka"/>
      <w:jc w:val="center"/>
      <w:rPr>
        <w:rStyle w:val="FontStyle14"/>
        <w:szCs w:val="24"/>
      </w:rPr>
    </w:pPr>
    <w:r w:rsidRPr="00484EDF">
      <w:rPr>
        <w:sz w:val="22"/>
      </w:rPr>
      <w:fldChar w:fldCharType="begin"/>
    </w:r>
    <w:r w:rsidR="006602D0" w:rsidRPr="00484EDF">
      <w:rPr>
        <w:sz w:val="22"/>
      </w:rPr>
      <w:instrText>PAGE   \* MERGEFORMAT</w:instrText>
    </w:r>
    <w:r w:rsidRPr="00484EDF">
      <w:rPr>
        <w:sz w:val="22"/>
      </w:rPr>
      <w:fldChar w:fldCharType="separate"/>
    </w:r>
    <w:r w:rsidR="00B6419C">
      <w:rPr>
        <w:noProof/>
        <w:sz w:val="22"/>
      </w:rPr>
      <w:t>1</w:t>
    </w:r>
    <w:r w:rsidRPr="00484EDF"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116E" w14:textId="77777777" w:rsidR="00F07E68" w:rsidRDefault="00B701E8">
    <w:pPr>
      <w:pStyle w:val="Style6"/>
      <w:widowControl/>
      <w:ind w:left="4298" w:right="-51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 w:rsidR="006602D0"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 w:rsidR="006602D0">
      <w:rPr>
        <w:rStyle w:val="FontStyle14"/>
        <w:noProof/>
        <w:lang w:eastAsia="pl-PL"/>
      </w:rPr>
      <w:t>14</w:t>
    </w:r>
    <w:r>
      <w:rPr>
        <w:rStyle w:val="FontStyle14"/>
        <w:lang w:eastAsia="pl-PL"/>
      </w:rPr>
      <w:fldChar w:fldCharType="end"/>
    </w:r>
    <w:r w:rsidR="006602D0">
      <w:rPr>
        <w:rStyle w:val="FontStyle14"/>
        <w:lang w:eastAsia="pl-PL"/>
      </w:rPr>
      <w:t>/12</w:t>
    </w:r>
  </w:p>
  <w:p w14:paraId="691D856C" w14:textId="77777777" w:rsidR="00F07E68" w:rsidRDefault="00B6419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1301" w14:textId="70BE1765" w:rsidR="00F07E68" w:rsidRDefault="00B701E8">
    <w:pPr>
      <w:pStyle w:val="Style6"/>
      <w:widowControl/>
      <w:ind w:left="4298" w:right="-51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 w:rsidR="006602D0"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 w:rsidR="007B4DB2">
      <w:rPr>
        <w:rStyle w:val="FontStyle14"/>
        <w:noProof/>
        <w:lang w:eastAsia="pl-PL"/>
      </w:rPr>
      <w:t>5</w:t>
    </w:r>
    <w:r>
      <w:rPr>
        <w:rStyle w:val="FontStyle14"/>
        <w:lang w:eastAsia="pl-PL"/>
      </w:rPr>
      <w:fldChar w:fldCharType="end"/>
    </w:r>
    <w:r w:rsidR="006602D0">
      <w:rPr>
        <w:rStyle w:val="FontStyle14"/>
        <w:lang w:eastAsia="pl-PL"/>
      </w:rPr>
      <w:t>/12</w:t>
    </w:r>
  </w:p>
  <w:p w14:paraId="5056E8B3" w14:textId="77777777" w:rsidR="00F07E68" w:rsidRDefault="00B64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4EAE" w14:textId="77777777" w:rsidR="00FC4F60" w:rsidRDefault="00FC4F60" w:rsidP="00456AC9">
      <w:pPr>
        <w:spacing w:after="0" w:line="240" w:lineRule="auto"/>
      </w:pPr>
      <w:r>
        <w:separator/>
      </w:r>
    </w:p>
  </w:footnote>
  <w:footnote w:type="continuationSeparator" w:id="0">
    <w:p w14:paraId="782D0BEE" w14:textId="77777777" w:rsidR="00FC4F60" w:rsidRDefault="00FC4F60" w:rsidP="004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F2F0" w14:textId="77777777" w:rsidR="00F07E68" w:rsidRDefault="00B6419C" w:rsidP="007B4DB2">
    <w:pPr>
      <w:pStyle w:val="Style8"/>
      <w:widowControl/>
      <w:ind w:right="133"/>
      <w:rPr>
        <w:rStyle w:val="FontStyle17"/>
        <w:spacing w:val="6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FD8C" w14:textId="77777777" w:rsidR="00F07E68" w:rsidRDefault="00B6419C"/>
  <w:p w14:paraId="4EBAA1E6" w14:textId="77777777" w:rsidR="00F07E68" w:rsidRDefault="00B641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2FFB" w14:textId="77777777" w:rsidR="00F07E68" w:rsidRDefault="00B6419C"/>
  <w:p w14:paraId="3AF78CDF" w14:textId="77777777" w:rsidR="00F07E68" w:rsidRDefault="00B64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EA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001454"/>
    <w:multiLevelType w:val="hybridMultilevel"/>
    <w:tmpl w:val="F808D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36CC"/>
    <w:multiLevelType w:val="singleLevel"/>
    <w:tmpl w:val="8D4048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23426574"/>
    <w:multiLevelType w:val="hybridMultilevel"/>
    <w:tmpl w:val="2610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76AC"/>
    <w:multiLevelType w:val="singleLevel"/>
    <w:tmpl w:val="C2061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947013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3725AE"/>
    <w:multiLevelType w:val="hybridMultilevel"/>
    <w:tmpl w:val="D4EE4B06"/>
    <w:lvl w:ilvl="0" w:tplc="8E7A6D38">
      <w:start w:val="1"/>
      <w:numFmt w:val="decimal"/>
      <w:lvlText w:val="%1)"/>
      <w:lvlJc w:val="left"/>
      <w:pPr>
        <w:ind w:left="1426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447E4B7E"/>
    <w:multiLevelType w:val="hybridMultilevel"/>
    <w:tmpl w:val="E3A2507E"/>
    <w:lvl w:ilvl="0" w:tplc="607498E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A86AC9"/>
    <w:multiLevelType w:val="hybridMultilevel"/>
    <w:tmpl w:val="FBA8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4E66"/>
    <w:multiLevelType w:val="singleLevel"/>
    <w:tmpl w:val="93440036"/>
    <w:lvl w:ilvl="0">
      <w:start w:val="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  <w:strike w:val="0"/>
      </w:rPr>
    </w:lvl>
  </w:abstractNum>
  <w:abstractNum w:abstractNumId="10" w15:restartNumberingAfterBreak="0">
    <w:nsid w:val="520B3005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CE3360E"/>
    <w:multiLevelType w:val="hybridMultilevel"/>
    <w:tmpl w:val="0592283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 w15:restartNumberingAfterBreak="0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1746CF"/>
    <w:multiLevelType w:val="hybridMultilevel"/>
    <w:tmpl w:val="0CD6F2DA"/>
    <w:lvl w:ilvl="0" w:tplc="4CCA3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24357"/>
    <w:multiLevelType w:val="hybridMultilevel"/>
    <w:tmpl w:val="4D6C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A0016"/>
    <w:multiLevelType w:val="hybridMultilevel"/>
    <w:tmpl w:val="E974C7BE"/>
    <w:lvl w:ilvl="0" w:tplc="9A5069F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7E9A"/>
    <w:multiLevelType w:val="singleLevel"/>
    <w:tmpl w:val="8ADA7994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0A13"/>
    <w:multiLevelType w:val="hybridMultilevel"/>
    <w:tmpl w:val="41723592"/>
    <w:lvl w:ilvl="0" w:tplc="2812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812835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0D1042"/>
    <w:multiLevelType w:val="singleLevel"/>
    <w:tmpl w:val="D700C200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7B66E5"/>
    <w:multiLevelType w:val="multilevel"/>
    <w:tmpl w:val="15329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966CF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EA6EE1"/>
    <w:multiLevelType w:val="hybridMultilevel"/>
    <w:tmpl w:val="99D400FA"/>
    <w:lvl w:ilvl="0" w:tplc="F58E0F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22"/>
  </w:num>
  <w:num w:numId="6">
    <w:abstractNumId w:val="20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7"/>
  </w:num>
  <w:num w:numId="16">
    <w:abstractNumId w:val="6"/>
  </w:num>
  <w:num w:numId="17">
    <w:abstractNumId w:val="19"/>
  </w:num>
  <w:num w:numId="18">
    <w:abstractNumId w:val="24"/>
  </w:num>
  <w:num w:numId="19">
    <w:abstractNumId w:val="8"/>
  </w:num>
  <w:num w:numId="20">
    <w:abstractNumId w:val="16"/>
  </w:num>
  <w:num w:numId="21">
    <w:abstractNumId w:val="17"/>
  </w:num>
  <w:num w:numId="22">
    <w:abstractNumId w:val="14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17"/>
    <w:rsid w:val="000223B3"/>
    <w:rsid w:val="0003245A"/>
    <w:rsid w:val="00044E56"/>
    <w:rsid w:val="00083BBC"/>
    <w:rsid w:val="00085A37"/>
    <w:rsid w:val="000A0ED5"/>
    <w:rsid w:val="000D23E6"/>
    <w:rsid w:val="000D261B"/>
    <w:rsid w:val="000D2F6D"/>
    <w:rsid w:val="000D64B3"/>
    <w:rsid w:val="000E476A"/>
    <w:rsid w:val="00145EE8"/>
    <w:rsid w:val="00166606"/>
    <w:rsid w:val="00175B1F"/>
    <w:rsid w:val="001A5CE7"/>
    <w:rsid w:val="001A7D59"/>
    <w:rsid w:val="00245FE9"/>
    <w:rsid w:val="00257AD7"/>
    <w:rsid w:val="00257D66"/>
    <w:rsid w:val="00284638"/>
    <w:rsid w:val="002C1C3C"/>
    <w:rsid w:val="002C33BA"/>
    <w:rsid w:val="002C6ACC"/>
    <w:rsid w:val="002D49D3"/>
    <w:rsid w:val="00326696"/>
    <w:rsid w:val="00332DC6"/>
    <w:rsid w:val="00366699"/>
    <w:rsid w:val="003772E2"/>
    <w:rsid w:val="0038289E"/>
    <w:rsid w:val="0038356A"/>
    <w:rsid w:val="003E0F79"/>
    <w:rsid w:val="003E1AD6"/>
    <w:rsid w:val="003E462E"/>
    <w:rsid w:val="004530B2"/>
    <w:rsid w:val="00456AC9"/>
    <w:rsid w:val="004735C7"/>
    <w:rsid w:val="004869E4"/>
    <w:rsid w:val="004B6BCF"/>
    <w:rsid w:val="004B7F63"/>
    <w:rsid w:val="004E3B17"/>
    <w:rsid w:val="00504C90"/>
    <w:rsid w:val="00506F5A"/>
    <w:rsid w:val="00523858"/>
    <w:rsid w:val="00535640"/>
    <w:rsid w:val="00551131"/>
    <w:rsid w:val="0056579D"/>
    <w:rsid w:val="00566AA1"/>
    <w:rsid w:val="0057048A"/>
    <w:rsid w:val="005A1F54"/>
    <w:rsid w:val="005A77CC"/>
    <w:rsid w:val="005B7C22"/>
    <w:rsid w:val="005C1830"/>
    <w:rsid w:val="005C24C4"/>
    <w:rsid w:val="005D4B2C"/>
    <w:rsid w:val="0065004B"/>
    <w:rsid w:val="006602D0"/>
    <w:rsid w:val="00664AEA"/>
    <w:rsid w:val="00680C65"/>
    <w:rsid w:val="00691FA5"/>
    <w:rsid w:val="00694616"/>
    <w:rsid w:val="006C30ED"/>
    <w:rsid w:val="006E44A7"/>
    <w:rsid w:val="007342CD"/>
    <w:rsid w:val="00746386"/>
    <w:rsid w:val="00754F2B"/>
    <w:rsid w:val="007673E4"/>
    <w:rsid w:val="00770112"/>
    <w:rsid w:val="00787DDB"/>
    <w:rsid w:val="007A3C7B"/>
    <w:rsid w:val="007B4DB2"/>
    <w:rsid w:val="007D0A5D"/>
    <w:rsid w:val="007E76E7"/>
    <w:rsid w:val="00835541"/>
    <w:rsid w:val="00876D2A"/>
    <w:rsid w:val="008E1231"/>
    <w:rsid w:val="008E521F"/>
    <w:rsid w:val="00904137"/>
    <w:rsid w:val="009133DB"/>
    <w:rsid w:val="0092102C"/>
    <w:rsid w:val="00941A3E"/>
    <w:rsid w:val="00953658"/>
    <w:rsid w:val="0096291D"/>
    <w:rsid w:val="00964B4B"/>
    <w:rsid w:val="009D2839"/>
    <w:rsid w:val="009E1898"/>
    <w:rsid w:val="009E33D7"/>
    <w:rsid w:val="009F32BA"/>
    <w:rsid w:val="00A064D4"/>
    <w:rsid w:val="00A6759D"/>
    <w:rsid w:val="00B02112"/>
    <w:rsid w:val="00B31439"/>
    <w:rsid w:val="00B6419C"/>
    <w:rsid w:val="00B701E8"/>
    <w:rsid w:val="00B76E77"/>
    <w:rsid w:val="00B84ED2"/>
    <w:rsid w:val="00BD7C1C"/>
    <w:rsid w:val="00BF0776"/>
    <w:rsid w:val="00CA2699"/>
    <w:rsid w:val="00CC6118"/>
    <w:rsid w:val="00D01D75"/>
    <w:rsid w:val="00D713E5"/>
    <w:rsid w:val="00D80A0A"/>
    <w:rsid w:val="00DA3995"/>
    <w:rsid w:val="00DD0BD2"/>
    <w:rsid w:val="00DE0606"/>
    <w:rsid w:val="00E06508"/>
    <w:rsid w:val="00E14AF8"/>
    <w:rsid w:val="00E1778B"/>
    <w:rsid w:val="00E97887"/>
    <w:rsid w:val="00EA013A"/>
    <w:rsid w:val="00EB06A9"/>
    <w:rsid w:val="00ED3547"/>
    <w:rsid w:val="00EF16D2"/>
    <w:rsid w:val="00EF220B"/>
    <w:rsid w:val="00EF54EC"/>
    <w:rsid w:val="00F04B9A"/>
    <w:rsid w:val="00F315A1"/>
    <w:rsid w:val="00F4017A"/>
    <w:rsid w:val="00F616D4"/>
    <w:rsid w:val="00F77250"/>
    <w:rsid w:val="00F8031E"/>
    <w:rsid w:val="00FB5CE4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F89"/>
  <w15:docId w15:val="{3A4E62BD-5360-47A5-ABA3-F57A5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4E3B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Normalny"/>
    <w:uiPriority w:val="99"/>
    <w:rsid w:val="004E3B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4">
    <w:name w:val="Font Style14"/>
    <w:uiPriority w:val="99"/>
    <w:rsid w:val="004E3B1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4E3B17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E3B1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4E3B1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rsid w:val="004E3B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3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5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4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F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35541"/>
    <w:pPr>
      <w:spacing w:after="0" w:line="240" w:lineRule="auto"/>
    </w:pPr>
  </w:style>
  <w:style w:type="paragraph" w:customStyle="1" w:styleId="Paragraf">
    <w:name w:val="Paragraf"/>
    <w:basedOn w:val="Bezodstpw"/>
    <w:link w:val="ParagrafZnak"/>
    <w:qFormat/>
    <w:rsid w:val="00835541"/>
    <w:pPr>
      <w:jc w:val="center"/>
    </w:pPr>
    <w:rPr>
      <w:rFonts w:ascii="Times New Roman" w:eastAsia="Batang" w:hAnsi="Times New Roman" w:cs="Times New Roman"/>
      <w:b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541"/>
  </w:style>
  <w:style w:type="character" w:customStyle="1" w:styleId="ParagrafZnak">
    <w:name w:val="Paragraf Znak"/>
    <w:basedOn w:val="BezodstpwZnak"/>
    <w:link w:val="Paragraf"/>
    <w:rsid w:val="00835541"/>
    <w:rPr>
      <w:rFonts w:ascii="Times New Roman" w:eastAsia="Batang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Bilecka</dc:creator>
  <cp:lastModifiedBy>Katarzyna Wąsowicz</cp:lastModifiedBy>
  <cp:revision>16</cp:revision>
  <cp:lastPrinted>2020-09-29T09:25:00Z</cp:lastPrinted>
  <dcterms:created xsi:type="dcterms:W3CDTF">2020-08-26T12:19:00Z</dcterms:created>
  <dcterms:modified xsi:type="dcterms:W3CDTF">2020-09-29T09:25:00Z</dcterms:modified>
</cp:coreProperties>
</file>