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49" w:rsidRPr="002214D4" w:rsidRDefault="007E5F04" w:rsidP="008B776D">
      <w:pPr>
        <w:spacing w:after="0"/>
        <w:jc w:val="center"/>
        <w:rPr>
          <w:rFonts w:ascii="Arial" w:hAnsi="Arial" w:cs="Arial"/>
          <w:b/>
          <w:sz w:val="28"/>
        </w:rPr>
      </w:pPr>
      <w:r w:rsidRPr="002214D4">
        <w:rPr>
          <w:rFonts w:ascii="Arial" w:hAnsi="Arial" w:cs="Arial"/>
          <w:b/>
          <w:sz w:val="28"/>
        </w:rPr>
        <w:t xml:space="preserve">Wysokość opłat za studia podyplomowe </w:t>
      </w:r>
    </w:p>
    <w:p w:rsidR="007E5F04" w:rsidRPr="002214D4" w:rsidRDefault="007E5F04" w:rsidP="000D2049">
      <w:pPr>
        <w:spacing w:after="0"/>
        <w:jc w:val="center"/>
        <w:rPr>
          <w:rFonts w:ascii="Arial" w:hAnsi="Arial" w:cs="Arial"/>
          <w:b/>
          <w:sz w:val="28"/>
        </w:rPr>
      </w:pPr>
      <w:r w:rsidRPr="002214D4">
        <w:rPr>
          <w:rFonts w:ascii="Arial" w:hAnsi="Arial" w:cs="Arial"/>
          <w:b/>
          <w:sz w:val="28"/>
        </w:rPr>
        <w:t xml:space="preserve">prowadzone </w:t>
      </w:r>
      <w:r w:rsidR="007E3F0D" w:rsidRPr="002214D4">
        <w:rPr>
          <w:rFonts w:ascii="Arial" w:hAnsi="Arial" w:cs="Arial"/>
          <w:b/>
          <w:sz w:val="28"/>
        </w:rPr>
        <w:t>w roku akademickim 2021/2022</w:t>
      </w:r>
      <w:bookmarkStart w:id="0" w:name="_GoBack"/>
      <w:bookmarkEnd w:id="0"/>
    </w:p>
    <w:p w:rsidR="007E5F04" w:rsidRPr="002214D4" w:rsidRDefault="007E5F04" w:rsidP="007E5F04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69"/>
        <w:gridCol w:w="3108"/>
        <w:gridCol w:w="2811"/>
      </w:tblGrid>
      <w:tr w:rsidR="007E5F04" w:rsidRPr="002214D4" w:rsidTr="005E7142">
        <w:trPr>
          <w:trHeight w:val="1027"/>
        </w:trPr>
        <w:tc>
          <w:tcPr>
            <w:tcW w:w="1814" w:type="pct"/>
            <w:vAlign w:val="center"/>
          </w:tcPr>
          <w:p w:rsidR="007E5F04" w:rsidRPr="002214D4" w:rsidRDefault="007E5F04" w:rsidP="005E71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4D4">
              <w:rPr>
                <w:rFonts w:ascii="Arial" w:hAnsi="Arial" w:cs="Arial"/>
                <w:b/>
                <w:sz w:val="24"/>
                <w:szCs w:val="24"/>
              </w:rPr>
              <w:t>Studia podyplomowe</w:t>
            </w:r>
          </w:p>
        </w:tc>
        <w:tc>
          <w:tcPr>
            <w:tcW w:w="1673" w:type="pct"/>
            <w:vAlign w:val="center"/>
          </w:tcPr>
          <w:p w:rsidR="007E5F04" w:rsidRPr="002214D4" w:rsidRDefault="007E5F04" w:rsidP="005E71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4D4">
              <w:rPr>
                <w:rFonts w:ascii="Arial" w:hAnsi="Arial" w:cs="Arial"/>
                <w:b/>
                <w:sz w:val="24"/>
                <w:szCs w:val="24"/>
              </w:rPr>
              <w:t>Opłata za semestr</w:t>
            </w:r>
          </w:p>
          <w:p w:rsidR="007E5F04" w:rsidRPr="002214D4" w:rsidRDefault="007E5F04" w:rsidP="005E71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4D4">
              <w:rPr>
                <w:rFonts w:ascii="Arial" w:hAnsi="Arial" w:cs="Arial"/>
                <w:b/>
                <w:sz w:val="24"/>
                <w:szCs w:val="24"/>
              </w:rPr>
              <w:t>(zł)</w:t>
            </w:r>
          </w:p>
        </w:tc>
        <w:tc>
          <w:tcPr>
            <w:tcW w:w="1513" w:type="pct"/>
            <w:vAlign w:val="center"/>
          </w:tcPr>
          <w:p w:rsidR="007E5F04" w:rsidRPr="002214D4" w:rsidRDefault="007E5F04" w:rsidP="005E71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4D4">
              <w:rPr>
                <w:rFonts w:ascii="Arial" w:hAnsi="Arial" w:cs="Arial"/>
                <w:b/>
                <w:sz w:val="24"/>
                <w:szCs w:val="24"/>
              </w:rPr>
              <w:t>Opłata za rok akademicki (zł)</w:t>
            </w:r>
          </w:p>
        </w:tc>
      </w:tr>
      <w:tr w:rsidR="007E3F0D" w:rsidRPr="002214D4" w:rsidTr="005E7142">
        <w:trPr>
          <w:trHeight w:hRule="exact" w:val="1004"/>
        </w:trPr>
        <w:tc>
          <w:tcPr>
            <w:tcW w:w="1814" w:type="pct"/>
            <w:vAlign w:val="center"/>
          </w:tcPr>
          <w:p w:rsidR="007E3F0D" w:rsidRPr="002214D4" w:rsidRDefault="007E3F0D" w:rsidP="005336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Elektroenergetyka przyszłości</w:t>
            </w:r>
          </w:p>
        </w:tc>
        <w:tc>
          <w:tcPr>
            <w:tcW w:w="1673" w:type="pct"/>
            <w:vAlign w:val="center"/>
          </w:tcPr>
          <w:p w:rsidR="007E3F0D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  <w:tc>
          <w:tcPr>
            <w:tcW w:w="1513" w:type="pct"/>
            <w:vAlign w:val="center"/>
          </w:tcPr>
          <w:p w:rsidR="007E3F0D" w:rsidRPr="002214D4" w:rsidRDefault="0053366B" w:rsidP="00AA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5800,00</w:t>
            </w:r>
          </w:p>
        </w:tc>
      </w:tr>
      <w:tr w:rsidR="007E3F0D" w:rsidRPr="002214D4" w:rsidTr="005E7142">
        <w:trPr>
          <w:trHeight w:hRule="exact" w:val="1004"/>
        </w:trPr>
        <w:tc>
          <w:tcPr>
            <w:tcW w:w="1814" w:type="pct"/>
            <w:vAlign w:val="center"/>
          </w:tcPr>
          <w:p w:rsidR="007E3F0D" w:rsidRPr="002214D4" w:rsidRDefault="007E3F0D" w:rsidP="00A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Materiały i technologie przetwórstwa tworzyw sztucznych</w:t>
            </w:r>
          </w:p>
        </w:tc>
        <w:tc>
          <w:tcPr>
            <w:tcW w:w="1673" w:type="pct"/>
            <w:vAlign w:val="center"/>
          </w:tcPr>
          <w:p w:rsidR="007E3F0D" w:rsidRPr="002214D4" w:rsidRDefault="0053366B" w:rsidP="00A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2800,00</w:t>
            </w:r>
          </w:p>
        </w:tc>
        <w:tc>
          <w:tcPr>
            <w:tcW w:w="1513" w:type="pct"/>
            <w:vAlign w:val="center"/>
          </w:tcPr>
          <w:p w:rsidR="007E3F0D" w:rsidRPr="002214D4" w:rsidRDefault="0053366B" w:rsidP="00A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5600,00</w:t>
            </w:r>
          </w:p>
        </w:tc>
      </w:tr>
      <w:tr w:rsidR="007E3F0D" w:rsidRPr="002214D4" w:rsidTr="005E7142">
        <w:trPr>
          <w:trHeight w:hRule="exact" w:val="1004"/>
        </w:trPr>
        <w:tc>
          <w:tcPr>
            <w:tcW w:w="1814" w:type="pct"/>
            <w:vAlign w:val="center"/>
          </w:tcPr>
          <w:p w:rsidR="007E3F0D" w:rsidRPr="002214D4" w:rsidRDefault="007E3F0D" w:rsidP="00A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Wymagania i kompetencje międzynarodowego inżyniera spawalnika (IWE)</w:t>
            </w:r>
          </w:p>
        </w:tc>
        <w:tc>
          <w:tcPr>
            <w:tcW w:w="1673" w:type="pct"/>
            <w:vAlign w:val="center"/>
          </w:tcPr>
          <w:p w:rsidR="007E3F0D" w:rsidRPr="002214D4" w:rsidRDefault="007E3F0D" w:rsidP="00A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513" w:type="pct"/>
            <w:vAlign w:val="center"/>
          </w:tcPr>
          <w:p w:rsidR="007E3F0D" w:rsidRPr="002214D4" w:rsidRDefault="007E3F0D" w:rsidP="00A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</w:tr>
      <w:tr w:rsidR="007E3F0D" w:rsidRPr="002214D4" w:rsidTr="005E7142">
        <w:trPr>
          <w:trHeight w:hRule="exact" w:val="1134"/>
        </w:trPr>
        <w:tc>
          <w:tcPr>
            <w:tcW w:w="1814" w:type="pct"/>
            <w:vAlign w:val="center"/>
          </w:tcPr>
          <w:p w:rsidR="007E3F0D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Komputerowe projektowanie maszyn i urządzeń</w:t>
            </w:r>
          </w:p>
        </w:tc>
        <w:tc>
          <w:tcPr>
            <w:tcW w:w="1673" w:type="pct"/>
            <w:vAlign w:val="center"/>
          </w:tcPr>
          <w:p w:rsidR="007E3F0D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3050,00</w:t>
            </w:r>
          </w:p>
        </w:tc>
        <w:tc>
          <w:tcPr>
            <w:tcW w:w="1513" w:type="pct"/>
            <w:vAlign w:val="center"/>
          </w:tcPr>
          <w:p w:rsidR="007E3F0D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53366B" w:rsidRPr="002214D4" w:rsidTr="005E7142">
        <w:trPr>
          <w:trHeight w:hRule="exact" w:val="1133"/>
        </w:trPr>
        <w:tc>
          <w:tcPr>
            <w:tcW w:w="1814" w:type="pct"/>
            <w:vAlign w:val="center"/>
          </w:tcPr>
          <w:p w:rsidR="0053366B" w:rsidRPr="002214D4" w:rsidRDefault="0053366B" w:rsidP="00A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 xml:space="preserve">Specjalistyczne studia podyplomowe z </w:t>
            </w:r>
            <w:proofErr w:type="spellStart"/>
            <w:r w:rsidRPr="002214D4">
              <w:rPr>
                <w:rFonts w:ascii="Arial" w:hAnsi="Arial" w:cs="Arial"/>
                <w:sz w:val="24"/>
                <w:szCs w:val="24"/>
              </w:rPr>
              <w:t>Optometrii</w:t>
            </w:r>
            <w:proofErr w:type="spellEnd"/>
          </w:p>
        </w:tc>
        <w:tc>
          <w:tcPr>
            <w:tcW w:w="1673" w:type="pct"/>
            <w:vAlign w:val="center"/>
          </w:tcPr>
          <w:p w:rsidR="0053366B" w:rsidRPr="002214D4" w:rsidRDefault="0053366B" w:rsidP="00A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2</w:t>
            </w:r>
            <w:r w:rsidR="00B03C31" w:rsidRPr="002214D4">
              <w:rPr>
                <w:rFonts w:ascii="Arial" w:hAnsi="Arial" w:cs="Arial"/>
                <w:sz w:val="24"/>
                <w:szCs w:val="24"/>
              </w:rPr>
              <w:t>4</w:t>
            </w:r>
            <w:r w:rsidRPr="002214D4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513" w:type="pct"/>
            <w:vAlign w:val="center"/>
          </w:tcPr>
          <w:p w:rsidR="0053366B" w:rsidRPr="002214D4" w:rsidRDefault="0053366B" w:rsidP="00A6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4</w:t>
            </w:r>
            <w:r w:rsidR="00B03C31" w:rsidRPr="002214D4">
              <w:rPr>
                <w:rFonts w:ascii="Arial" w:hAnsi="Arial" w:cs="Arial"/>
                <w:sz w:val="24"/>
                <w:szCs w:val="24"/>
              </w:rPr>
              <w:t>8</w:t>
            </w:r>
            <w:r w:rsidRPr="002214D4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3366B" w:rsidRPr="002214D4" w:rsidTr="005E7142">
        <w:trPr>
          <w:trHeight w:hRule="exact" w:val="1133"/>
        </w:trPr>
        <w:tc>
          <w:tcPr>
            <w:tcW w:w="1814" w:type="pct"/>
            <w:vAlign w:val="center"/>
          </w:tcPr>
          <w:p w:rsidR="0053366B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Specjalista systemów bezpieczeństwa informacji</w:t>
            </w:r>
          </w:p>
        </w:tc>
        <w:tc>
          <w:tcPr>
            <w:tcW w:w="1673" w:type="pct"/>
            <w:vAlign w:val="center"/>
          </w:tcPr>
          <w:p w:rsidR="0053366B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1513" w:type="pct"/>
            <w:vAlign w:val="center"/>
          </w:tcPr>
          <w:p w:rsidR="0053366B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4600,00</w:t>
            </w:r>
          </w:p>
        </w:tc>
      </w:tr>
      <w:tr w:rsidR="0053366B" w:rsidRPr="002214D4" w:rsidTr="005E7142">
        <w:trPr>
          <w:trHeight w:hRule="exact" w:val="1133"/>
        </w:trPr>
        <w:tc>
          <w:tcPr>
            <w:tcW w:w="1814" w:type="pct"/>
            <w:vAlign w:val="center"/>
          </w:tcPr>
          <w:p w:rsidR="0053366B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Ład korporacyjny</w:t>
            </w:r>
          </w:p>
        </w:tc>
        <w:tc>
          <w:tcPr>
            <w:tcW w:w="1673" w:type="pct"/>
            <w:vAlign w:val="center"/>
          </w:tcPr>
          <w:p w:rsidR="0053366B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2250,00</w:t>
            </w:r>
          </w:p>
        </w:tc>
        <w:tc>
          <w:tcPr>
            <w:tcW w:w="1513" w:type="pct"/>
            <w:vAlign w:val="center"/>
          </w:tcPr>
          <w:p w:rsidR="0053366B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53366B" w:rsidRPr="002214D4" w:rsidTr="005E7142">
        <w:trPr>
          <w:trHeight w:hRule="exact" w:val="1133"/>
        </w:trPr>
        <w:tc>
          <w:tcPr>
            <w:tcW w:w="1814" w:type="pct"/>
            <w:vAlign w:val="center"/>
          </w:tcPr>
          <w:p w:rsidR="0053366B" w:rsidRPr="002214D4" w:rsidRDefault="0053366B" w:rsidP="005336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Zarządzanie procesowe</w:t>
            </w:r>
          </w:p>
        </w:tc>
        <w:tc>
          <w:tcPr>
            <w:tcW w:w="1673" w:type="pct"/>
            <w:vAlign w:val="center"/>
          </w:tcPr>
          <w:p w:rsidR="0053366B" w:rsidRPr="002214D4" w:rsidRDefault="0053366B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1513" w:type="pct"/>
            <w:vAlign w:val="center"/>
          </w:tcPr>
          <w:p w:rsidR="0053366B" w:rsidRPr="002214D4" w:rsidRDefault="009E4F43" w:rsidP="005E7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D4">
              <w:rPr>
                <w:rFonts w:ascii="Arial" w:hAnsi="Arial" w:cs="Arial"/>
                <w:sz w:val="24"/>
                <w:szCs w:val="24"/>
              </w:rPr>
              <w:t>3700,00</w:t>
            </w:r>
          </w:p>
        </w:tc>
      </w:tr>
    </w:tbl>
    <w:p w:rsidR="000C5586" w:rsidRPr="00B96616" w:rsidRDefault="000C5586" w:rsidP="000C5586">
      <w:pPr>
        <w:spacing w:after="0" w:line="240" w:lineRule="auto"/>
        <w:rPr>
          <w:rFonts w:ascii="Times New Roman" w:hAnsi="Times New Roman" w:cs="Times New Roman"/>
        </w:rPr>
      </w:pPr>
    </w:p>
    <w:p w:rsidR="0012404A" w:rsidRPr="00B96616" w:rsidRDefault="0012404A" w:rsidP="000C5586">
      <w:pPr>
        <w:spacing w:after="0" w:line="240" w:lineRule="auto"/>
        <w:rPr>
          <w:rFonts w:ascii="Times New Roman" w:hAnsi="Times New Roman" w:cs="Times New Roman"/>
        </w:rPr>
      </w:pPr>
    </w:p>
    <w:sectPr w:rsidR="0012404A" w:rsidRPr="00B9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D54"/>
    <w:multiLevelType w:val="hybridMultilevel"/>
    <w:tmpl w:val="1DE8C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D1DA2"/>
    <w:multiLevelType w:val="hybridMultilevel"/>
    <w:tmpl w:val="1DE8C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83DB0"/>
    <w:multiLevelType w:val="hybridMultilevel"/>
    <w:tmpl w:val="1DE8C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F04"/>
    <w:rsid w:val="000C5586"/>
    <w:rsid w:val="000D2049"/>
    <w:rsid w:val="0012404A"/>
    <w:rsid w:val="001E5A2F"/>
    <w:rsid w:val="002214D4"/>
    <w:rsid w:val="002577D7"/>
    <w:rsid w:val="002F5EA1"/>
    <w:rsid w:val="0053366B"/>
    <w:rsid w:val="00575446"/>
    <w:rsid w:val="006650A4"/>
    <w:rsid w:val="007201FA"/>
    <w:rsid w:val="0076534A"/>
    <w:rsid w:val="007E3F0D"/>
    <w:rsid w:val="007E5F04"/>
    <w:rsid w:val="008B776D"/>
    <w:rsid w:val="009E4F43"/>
    <w:rsid w:val="00A0666A"/>
    <w:rsid w:val="00AA38C7"/>
    <w:rsid w:val="00B03C31"/>
    <w:rsid w:val="00B5269C"/>
    <w:rsid w:val="00B96616"/>
    <w:rsid w:val="00BE4CEF"/>
    <w:rsid w:val="00C044D0"/>
    <w:rsid w:val="00E37E81"/>
    <w:rsid w:val="00E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59608-C49D-4DE7-85EB-DBB555F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Pacuda</dc:creator>
  <cp:lastModifiedBy>Edyta Pacuda</cp:lastModifiedBy>
  <cp:revision>17</cp:revision>
  <cp:lastPrinted>2021-12-29T09:00:00Z</cp:lastPrinted>
  <dcterms:created xsi:type="dcterms:W3CDTF">2020-06-17T12:07:00Z</dcterms:created>
  <dcterms:modified xsi:type="dcterms:W3CDTF">2022-01-03T08:15:00Z</dcterms:modified>
</cp:coreProperties>
</file>